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D37" w:rsidRPr="00154D37" w:rsidRDefault="00154D37" w:rsidP="00154D37">
      <w:pPr>
        <w:pStyle w:val="a3"/>
        <w:spacing w:before="0" w:beforeAutospacing="0" w:after="0" w:afterAutospacing="0"/>
        <w:ind w:firstLine="709"/>
        <w:jc w:val="center"/>
        <w:rPr>
          <w:sz w:val="28"/>
          <w:szCs w:val="28"/>
        </w:rPr>
      </w:pPr>
      <w:r w:rsidRPr="00154D37">
        <w:rPr>
          <w:sz w:val="28"/>
          <w:szCs w:val="28"/>
        </w:rPr>
        <w:t>Ответственность за фиктивную регистрацию граждан по месту жительства и по месту пребывания</w:t>
      </w:r>
    </w:p>
    <w:p w:rsidR="00154D37" w:rsidRPr="00154D37" w:rsidRDefault="00154D37" w:rsidP="00154D37">
      <w:pPr>
        <w:pStyle w:val="a3"/>
        <w:spacing w:before="0" w:beforeAutospacing="0" w:after="0" w:afterAutospacing="0"/>
        <w:ind w:firstLine="709"/>
        <w:jc w:val="both"/>
        <w:rPr>
          <w:sz w:val="28"/>
          <w:szCs w:val="28"/>
        </w:rPr>
      </w:pPr>
    </w:p>
    <w:p w:rsidR="00154D37" w:rsidRPr="00154D37" w:rsidRDefault="00154D37" w:rsidP="00154D37">
      <w:pPr>
        <w:pStyle w:val="a3"/>
        <w:spacing w:before="0" w:beforeAutospacing="0" w:after="0" w:afterAutospacing="0"/>
        <w:ind w:firstLine="709"/>
        <w:jc w:val="both"/>
        <w:rPr>
          <w:sz w:val="28"/>
          <w:szCs w:val="28"/>
        </w:rPr>
      </w:pPr>
      <w:r w:rsidRPr="00154D37">
        <w:rPr>
          <w:sz w:val="28"/>
          <w:szCs w:val="28"/>
        </w:rPr>
        <w:t>Фиктивная регистрация граждан или лиц без гражданства по месту жительства и месту пребывания, а также фиктивная постановка на учет иностранных граждан или лиц без гражданства влечет уголовную ответственность.</w:t>
      </w:r>
    </w:p>
    <w:p w:rsidR="00154D37" w:rsidRPr="00154D37" w:rsidRDefault="00154D37" w:rsidP="00154D37">
      <w:pPr>
        <w:pStyle w:val="a3"/>
        <w:spacing w:before="0" w:beforeAutospacing="0" w:after="0" w:afterAutospacing="0"/>
        <w:ind w:firstLine="709"/>
        <w:jc w:val="both"/>
        <w:rPr>
          <w:sz w:val="28"/>
          <w:szCs w:val="28"/>
        </w:rPr>
      </w:pPr>
      <w:proofErr w:type="gramStart"/>
      <w:r>
        <w:rPr>
          <w:sz w:val="28"/>
          <w:szCs w:val="28"/>
        </w:rPr>
        <w:t>Статьями 322.2, 322.3 УК</w:t>
      </w:r>
      <w:r w:rsidRPr="00154D37">
        <w:rPr>
          <w:sz w:val="28"/>
          <w:szCs w:val="28"/>
        </w:rPr>
        <w:t xml:space="preserve"> РФ предусмотрена уголовная ответственность за фиктивную регистрацию гражданина РФ по месту пребывания или по месту жительства в жилом помещении в РФ, а равно фиктивную регистрацию иностранного гражданина или лица без гражданства по месту жит</w:t>
      </w:r>
      <w:r>
        <w:rPr>
          <w:sz w:val="28"/>
          <w:szCs w:val="28"/>
        </w:rPr>
        <w:t xml:space="preserve">ельства в жилом помещении в РФ, а также </w:t>
      </w:r>
      <w:r w:rsidRPr="00154D37">
        <w:rPr>
          <w:sz w:val="28"/>
          <w:szCs w:val="28"/>
        </w:rPr>
        <w:t>за фиктивную постановку на учет иностранного гражданина или лица без гражданства по месту пребывания в</w:t>
      </w:r>
      <w:proofErr w:type="gramEnd"/>
      <w:r w:rsidRPr="00154D37">
        <w:rPr>
          <w:sz w:val="28"/>
          <w:szCs w:val="28"/>
        </w:rPr>
        <w:t xml:space="preserve"> Российской Федерации.</w:t>
      </w:r>
    </w:p>
    <w:p w:rsidR="00154D37" w:rsidRPr="00154D37" w:rsidRDefault="00154D37" w:rsidP="00154D37">
      <w:pPr>
        <w:pStyle w:val="a3"/>
        <w:spacing w:before="0" w:beforeAutospacing="0" w:after="0" w:afterAutospacing="0"/>
        <w:ind w:firstLine="709"/>
        <w:jc w:val="both"/>
        <w:rPr>
          <w:sz w:val="28"/>
          <w:szCs w:val="28"/>
        </w:rPr>
      </w:pPr>
      <w:proofErr w:type="gramStart"/>
      <w:r w:rsidRPr="00154D37">
        <w:rPr>
          <w:sz w:val="28"/>
          <w:szCs w:val="28"/>
        </w:rPr>
        <w:t>Согласно закону РФ от 25.06.1993 N 5242-1 «О праве граждан Российской Федерации на свободу передвижения, выбор места пребывания и жительства в пределах Российской Федерации» фиктивная регистрация гражданина Российской Федерации по месту пребывания или по месту жительства – это регистрация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 либо</w:t>
      </w:r>
      <w:proofErr w:type="gramEnd"/>
      <w:r w:rsidRPr="00154D37">
        <w:rPr>
          <w:sz w:val="28"/>
          <w:szCs w:val="28"/>
        </w:rPr>
        <w:t xml:space="preserve"> его регистрация в жилом помещении без намерения пребывать (проживать) в этом помещении, либо регистрация гражданина Российской Федерации по месту пребывания или по месту жительства без намерения нанимателя (собственника) жилого помещения предоставить это жилое помещение для пребывания (проживания) указанного лица.</w:t>
      </w:r>
    </w:p>
    <w:p w:rsidR="00154D37" w:rsidRPr="00154D37" w:rsidRDefault="00154D37" w:rsidP="00154D37">
      <w:pPr>
        <w:pStyle w:val="a3"/>
        <w:spacing w:before="0" w:beforeAutospacing="0" w:after="0" w:afterAutospacing="0"/>
        <w:ind w:firstLine="709"/>
        <w:jc w:val="both"/>
        <w:rPr>
          <w:sz w:val="28"/>
          <w:szCs w:val="28"/>
        </w:rPr>
      </w:pPr>
      <w:proofErr w:type="gramStart"/>
      <w:r w:rsidRPr="00154D37">
        <w:rPr>
          <w:sz w:val="28"/>
          <w:szCs w:val="28"/>
        </w:rPr>
        <w:t>В соответствии с Федеральным законом от 18.07.2006 N 109-ФЗ «О миграционном учете иностранных граждан и лиц без гражданства в Российской Федерации» фиктивная регистрация по месту жительства – это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w:t>
      </w:r>
      <w:proofErr w:type="gramEnd"/>
      <w:r w:rsidRPr="00154D37">
        <w:rPr>
          <w:sz w:val="28"/>
          <w:szCs w:val="28"/>
        </w:rPr>
        <w:t xml:space="preserve"> жилом </w:t>
      </w:r>
      <w:proofErr w:type="gramStart"/>
      <w:r w:rsidRPr="00154D37">
        <w:rPr>
          <w:sz w:val="28"/>
          <w:szCs w:val="28"/>
        </w:rPr>
        <w:t>помещении</w:t>
      </w:r>
      <w:proofErr w:type="gramEnd"/>
      <w:r w:rsidRPr="00154D37">
        <w:rPr>
          <w:sz w:val="28"/>
          <w:szCs w:val="28"/>
        </w:rPr>
        <w:t>,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rsidR="00154D37" w:rsidRPr="00154D37" w:rsidRDefault="00154D37" w:rsidP="00154D37">
      <w:pPr>
        <w:pStyle w:val="a3"/>
        <w:spacing w:before="0" w:beforeAutospacing="0" w:after="0" w:afterAutospacing="0"/>
        <w:ind w:firstLine="709"/>
        <w:jc w:val="both"/>
        <w:rPr>
          <w:sz w:val="28"/>
          <w:szCs w:val="28"/>
        </w:rPr>
      </w:pPr>
      <w:proofErr w:type="gramStart"/>
      <w:r w:rsidRPr="00154D37">
        <w:rPr>
          <w:sz w:val="28"/>
          <w:szCs w:val="28"/>
        </w:rPr>
        <w:t>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w:t>
      </w:r>
      <w:proofErr w:type="gramEnd"/>
      <w:r w:rsidRPr="00154D37">
        <w:rPr>
          <w:sz w:val="28"/>
          <w:szCs w:val="28"/>
        </w:rPr>
        <w:t xml:space="preserve">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w:t>
      </w:r>
      <w:r w:rsidRPr="00154D37">
        <w:rPr>
          <w:sz w:val="28"/>
          <w:szCs w:val="28"/>
        </w:rPr>
        <w:lastRenderedPageBreak/>
        <w:t>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154D37" w:rsidRPr="00154D37" w:rsidRDefault="00154D37" w:rsidP="00154D37">
      <w:pPr>
        <w:pStyle w:val="a3"/>
        <w:spacing w:before="0" w:beforeAutospacing="0" w:after="0" w:afterAutospacing="0"/>
        <w:ind w:firstLine="709"/>
        <w:jc w:val="both"/>
        <w:rPr>
          <w:sz w:val="28"/>
          <w:szCs w:val="28"/>
        </w:rPr>
      </w:pPr>
      <w:proofErr w:type="gramStart"/>
      <w:r w:rsidRPr="00154D37">
        <w:rPr>
          <w:sz w:val="28"/>
          <w:szCs w:val="28"/>
        </w:rPr>
        <w:t>Такие преступления относятся к преступлениям небольшой тяжести и 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w:t>
      </w:r>
      <w:proofErr w:type="gramEnd"/>
      <w:r w:rsidRPr="00154D37">
        <w:rPr>
          <w:sz w:val="28"/>
          <w:szCs w:val="28"/>
        </w:rPr>
        <w:t xml:space="preserve">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B00A2" w:rsidRDefault="004B00A2" w:rsidP="00154D37">
      <w:pPr>
        <w:ind w:firstLine="709"/>
        <w:rPr>
          <w:rFonts w:ascii="Times New Roman" w:hAnsi="Times New Roman" w:cs="Times New Roman"/>
          <w:sz w:val="28"/>
          <w:szCs w:val="28"/>
        </w:rPr>
      </w:pPr>
      <w:r>
        <w:rPr>
          <w:rFonts w:ascii="Times New Roman" w:hAnsi="Times New Roman" w:cs="Times New Roman"/>
          <w:sz w:val="28"/>
          <w:szCs w:val="28"/>
        </w:rPr>
        <w:t>Лицо, совершивше</w:t>
      </w:r>
      <w:r w:rsidR="00154D37" w:rsidRPr="00154D37">
        <w:rPr>
          <w:rFonts w:ascii="Times New Roman" w:hAnsi="Times New Roman" w:cs="Times New Roman"/>
          <w:sz w:val="28"/>
          <w:szCs w:val="28"/>
        </w:rPr>
        <w:t>е преступления указанной катег</w:t>
      </w:r>
      <w:r w:rsidR="00154D37">
        <w:rPr>
          <w:rFonts w:ascii="Times New Roman" w:hAnsi="Times New Roman" w:cs="Times New Roman"/>
          <w:sz w:val="28"/>
          <w:szCs w:val="28"/>
        </w:rPr>
        <w:t>ории о</w:t>
      </w:r>
      <w:r>
        <w:rPr>
          <w:rFonts w:ascii="Times New Roman" w:hAnsi="Times New Roman" w:cs="Times New Roman"/>
          <w:sz w:val="28"/>
          <w:szCs w:val="28"/>
        </w:rPr>
        <w:t>свобождается от уголовной ответственности, если оно способствовало раскрытию данного преступления.</w:t>
      </w:r>
    </w:p>
    <w:p w:rsidR="004B00A2" w:rsidRDefault="004B00A2" w:rsidP="004B00A2">
      <w:pPr>
        <w:rPr>
          <w:rFonts w:ascii="Times New Roman" w:hAnsi="Times New Roman" w:cs="Times New Roman"/>
          <w:sz w:val="28"/>
          <w:szCs w:val="28"/>
        </w:rPr>
      </w:pPr>
      <w:r>
        <w:rPr>
          <w:rFonts w:ascii="Times New Roman" w:hAnsi="Times New Roman" w:cs="Times New Roman"/>
          <w:sz w:val="28"/>
          <w:szCs w:val="28"/>
        </w:rPr>
        <w:t xml:space="preserve">Заместитель прокурора района </w:t>
      </w:r>
    </w:p>
    <w:p w:rsidR="007B2B42" w:rsidRPr="00154D37" w:rsidRDefault="004B00A2" w:rsidP="004B00A2">
      <w:pPr>
        <w:rPr>
          <w:rFonts w:ascii="Times New Roman" w:hAnsi="Times New Roman" w:cs="Times New Roman"/>
          <w:sz w:val="28"/>
          <w:szCs w:val="28"/>
        </w:rPr>
      </w:pPr>
      <w:r>
        <w:rPr>
          <w:rFonts w:ascii="Times New Roman" w:hAnsi="Times New Roman" w:cs="Times New Roman"/>
          <w:sz w:val="28"/>
          <w:szCs w:val="28"/>
        </w:rPr>
        <w:t xml:space="preserve">советник юстиции                                                                       М.А. </w:t>
      </w:r>
      <w:proofErr w:type="spellStart"/>
      <w:r>
        <w:rPr>
          <w:rFonts w:ascii="Times New Roman" w:hAnsi="Times New Roman" w:cs="Times New Roman"/>
          <w:sz w:val="28"/>
          <w:szCs w:val="28"/>
        </w:rPr>
        <w:t>Стебунов</w:t>
      </w:r>
      <w:proofErr w:type="spellEnd"/>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p>
    <w:sectPr w:rsidR="007B2B42" w:rsidRPr="00154D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D37"/>
    <w:rsid w:val="00154D37"/>
    <w:rsid w:val="004B00A2"/>
    <w:rsid w:val="007B2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4D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4D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89788">
      <w:bodyDiv w:val="1"/>
      <w:marLeft w:val="0"/>
      <w:marRight w:val="0"/>
      <w:marTop w:val="0"/>
      <w:marBottom w:val="0"/>
      <w:divBdr>
        <w:top w:val="none" w:sz="0" w:space="0" w:color="auto"/>
        <w:left w:val="none" w:sz="0" w:space="0" w:color="auto"/>
        <w:bottom w:val="none" w:sz="0" w:space="0" w:color="auto"/>
        <w:right w:val="none" w:sz="0" w:space="0" w:color="auto"/>
      </w:divBdr>
      <w:divsChild>
        <w:div w:id="1447895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573</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user123</dc:creator>
  <cp:lastModifiedBy>user123</cp:lastModifiedBy>
  <cp:revision>1</cp:revision>
  <dcterms:created xsi:type="dcterms:W3CDTF">2020-12-23T17:51:00Z</dcterms:created>
  <dcterms:modified xsi:type="dcterms:W3CDTF">2020-12-23T18:09:00Z</dcterms:modified>
</cp:coreProperties>
</file>