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211D6C">
        <w:rPr>
          <w:rFonts w:ascii="Times New Roman" w:hAnsi="Times New Roman" w:cs="Times New Roman"/>
          <w:b/>
          <w:sz w:val="28"/>
          <w:szCs w:val="28"/>
        </w:rPr>
        <w:t>Меленского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EE019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0193">
        <w:rPr>
          <w:rFonts w:ascii="Times New Roman" w:hAnsi="Times New Roman" w:cs="Times New Roman"/>
          <w:sz w:val="28"/>
          <w:szCs w:val="28"/>
        </w:rPr>
        <w:t>22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EE0193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211D6C">
        <w:rPr>
          <w:rFonts w:ascii="Times New Roman" w:hAnsi="Times New Roman" w:cs="Times New Roman"/>
          <w:sz w:val="28"/>
          <w:szCs w:val="28"/>
        </w:rPr>
        <w:t>7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21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E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D6C"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EE0193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211D6C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7C5E8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EE019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E66FC3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E66FC3">
        <w:rPr>
          <w:rFonts w:ascii="Times New Roman" w:hAnsi="Times New Roman"/>
          <w:sz w:val="28"/>
          <w:szCs w:val="28"/>
        </w:rPr>
        <w:t>Меленской</w:t>
      </w:r>
      <w:proofErr w:type="spellEnd"/>
      <w:r w:rsidR="00E66FC3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EC7F90">
        <w:rPr>
          <w:rFonts w:ascii="Times New Roman" w:hAnsi="Times New Roman"/>
          <w:sz w:val="28"/>
          <w:szCs w:val="28"/>
        </w:rPr>
        <w:t>07</w:t>
      </w:r>
      <w:r w:rsidR="00190291">
        <w:rPr>
          <w:rFonts w:ascii="Times New Roman" w:hAnsi="Times New Roman"/>
          <w:sz w:val="28"/>
          <w:szCs w:val="28"/>
        </w:rPr>
        <w:t>.0</w:t>
      </w:r>
      <w:r w:rsidR="00EC7F90">
        <w:rPr>
          <w:rFonts w:ascii="Times New Roman" w:hAnsi="Times New Roman"/>
          <w:sz w:val="28"/>
          <w:szCs w:val="28"/>
        </w:rPr>
        <w:t>8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E66FC3">
        <w:rPr>
          <w:rFonts w:ascii="Times New Roman" w:hAnsi="Times New Roman"/>
          <w:sz w:val="28"/>
          <w:szCs w:val="28"/>
        </w:rPr>
        <w:t>27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E66FC3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190291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за 1 </w:t>
      </w:r>
      <w:r w:rsidR="00EC7F90">
        <w:rPr>
          <w:rFonts w:ascii="Times New Roman" w:hAnsi="Times New Roman"/>
          <w:sz w:val="28"/>
          <w:szCs w:val="28"/>
        </w:rPr>
        <w:t>полугодие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672CD6" w:rsidRPr="007C58E8" w:rsidRDefault="00294881" w:rsidP="00F846DE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F846DE">
        <w:rPr>
          <w:rFonts w:ascii="Times New Roman" w:hAnsi="Times New Roman"/>
          <w:sz w:val="28"/>
          <w:szCs w:val="28"/>
        </w:rPr>
        <w:t>замечаний не установлено.</w:t>
      </w:r>
      <w:r w:rsidR="00E423FB">
        <w:rPr>
          <w:rFonts w:ascii="Times New Roman" w:hAnsi="Times New Roman"/>
          <w:sz w:val="28"/>
          <w:szCs w:val="28"/>
        </w:rPr>
        <w:t xml:space="preserve"> </w:t>
      </w:r>
    </w:p>
    <w:p w:rsidR="00F52033" w:rsidRDefault="00F52033" w:rsidP="00F520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EC7F90">
        <w:rPr>
          <w:rFonts w:ascii="Times New Roman" w:hAnsi="Times New Roman" w:cs="Times New Roman"/>
          <w:sz w:val="28"/>
          <w:szCs w:val="28"/>
        </w:rPr>
        <w:t>полугодия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E03">
        <w:rPr>
          <w:rFonts w:ascii="Times New Roman" w:hAnsi="Times New Roman" w:cs="Times New Roman"/>
          <w:sz w:val="28"/>
          <w:szCs w:val="28"/>
        </w:rPr>
        <w:t>Меленское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EC7F90">
        <w:rPr>
          <w:rFonts w:ascii="Times New Roman" w:hAnsi="Times New Roman" w:cs="Times New Roman"/>
          <w:sz w:val="28"/>
          <w:szCs w:val="28"/>
        </w:rPr>
        <w:t>5646,6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F90">
        <w:rPr>
          <w:rFonts w:ascii="Times New Roman" w:hAnsi="Times New Roman" w:cs="Times New Roman"/>
          <w:sz w:val="28"/>
          <w:szCs w:val="28"/>
        </w:rPr>
        <w:t>12,2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EC7F90">
        <w:rPr>
          <w:rFonts w:ascii="Times New Roman" w:hAnsi="Times New Roman" w:cs="Times New Roman"/>
          <w:sz w:val="28"/>
          <w:szCs w:val="28"/>
        </w:rPr>
        <w:t>4426,9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C7F90">
        <w:rPr>
          <w:rFonts w:ascii="Times New Roman" w:hAnsi="Times New Roman" w:cs="Times New Roman"/>
          <w:sz w:val="28"/>
          <w:szCs w:val="28"/>
        </w:rPr>
        <w:t>7,8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C7F90">
        <w:rPr>
          <w:rFonts w:ascii="Times New Roman" w:hAnsi="Times New Roman" w:cs="Times New Roman"/>
          <w:sz w:val="28"/>
          <w:szCs w:val="28"/>
        </w:rPr>
        <w:t>1219,7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EC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2018 года утверждены в объеме 46257,7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>5646,6</w:t>
      </w:r>
      <w:r w:rsidR="00A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7C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EC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>5181,3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A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9D7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структуре занимают доходы от использования имущества, 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81,7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4528,9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477,0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C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523"/>
        <w:gridCol w:w="1276"/>
        <w:gridCol w:w="1417"/>
        <w:gridCol w:w="1134"/>
      </w:tblGrid>
      <w:tr w:rsidR="003B2D6E" w:rsidRPr="003B2D6E" w:rsidTr="00C549D7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EC7F9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EC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EC7F9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EC7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754F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5664F7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5664F7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B2D6E" w:rsidRPr="003B2D6E" w:rsidTr="00ED787B">
        <w:trPr>
          <w:trHeight w:val="259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3B2D6E" w:rsidRPr="003B2D6E" w:rsidTr="00ED787B">
        <w:trPr>
          <w:trHeight w:val="29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3B2D6E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D25DA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Pr="003B2D6E" w:rsidRDefault="00ED25DA" w:rsidP="00ED25D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5DA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D787B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C549D7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  бюджетам  субъектов РФ 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A7C4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B2D6E" w:rsidRPr="003B2D6E" w:rsidTr="00C549D7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D25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5664F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  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5543,4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4708,8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45,9%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103,2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снизи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>472,5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в </w:t>
      </w:r>
      <w:r w:rsidR="00EB75E9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BC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EB7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1134"/>
        <w:gridCol w:w="992"/>
      </w:tblGrid>
      <w:tr w:rsidR="003B2D6E" w:rsidRPr="003B2D6E" w:rsidTr="00EB75E9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EB75E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EB75E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EB75E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EB75E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EB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8560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B182B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B18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B18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0445C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4,6 раза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3B2D6E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27D8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6C1036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Pr="003B2D6E" w:rsidRDefault="006C1036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6C103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1036" w:rsidRPr="003B2D6E" w:rsidTr="00EB75E9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9338F0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 услуг (работ) и компенсации затрат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9338F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036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EB75E9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C8560F" w:rsidRDefault="00C8560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8560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727D86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Pr="003B2D6E" w:rsidRDefault="00727D86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972D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972D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972D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972DD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86" w:rsidRDefault="000445C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8560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972DD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B2D6E" w:rsidRPr="003B2D6E" w:rsidTr="00EB75E9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B75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8560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9234F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416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</w:tbl>
    <w:p w:rsidR="000445CC" w:rsidRDefault="000445C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434,1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61,1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увеличилось на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156,4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1688">
        <w:rPr>
          <w:rFonts w:ascii="Times New Roman" w:eastAsia="Times New Roman" w:hAnsi="Times New Roman" w:cs="Times New Roman"/>
          <w:sz w:val="28"/>
          <w:szCs w:val="28"/>
          <w:lang w:eastAsia="ru-RU"/>
        </w:rPr>
        <w:t>156,3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298,2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5094,5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94,5%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85F85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="000445C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158,7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124,2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составляет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8077B5" w:rsidRPr="00AF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4528,9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показателям, что ниже уровня аналогичного периода прошлого года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В структуре налоговых и неналоговых доходов составляют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81,7</w:t>
      </w:r>
      <w:r w:rsidR="00090B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30060" w:rsidRDefault="00C30060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8077B5" w:rsidRP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32,0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00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A73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A37DA5">
        <w:rPr>
          <w:rFonts w:ascii="Times New Roman" w:eastAsia="Times New Roman" w:hAnsi="Times New Roman" w:cs="Times New Roman"/>
          <w:sz w:val="28"/>
          <w:szCs w:val="28"/>
          <w:lang w:eastAsia="ru-RU"/>
        </w:rPr>
        <w:t>474,8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37DA5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37DA5"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37DA5" w:rsidRDefault="00A37DA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A5" w:rsidRDefault="00A37DA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A5" w:rsidRPr="003B2D6E" w:rsidRDefault="00A37DA5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A37D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представлена бюджетная роспись расходов</w:t>
      </w:r>
      <w:r w:rsidR="00A37DA5">
        <w:rPr>
          <w:rFonts w:ascii="Times New Roman" w:hAnsi="Times New Roman" w:cs="Times New Roman"/>
          <w:i/>
          <w:sz w:val="28"/>
          <w:szCs w:val="28"/>
        </w:rPr>
        <w:t xml:space="preserve"> на 01.01.2018г, при этом вносимые изменения в нее, не представлены</w:t>
      </w:r>
      <w:r w:rsidRPr="00655584">
        <w:rPr>
          <w:rFonts w:ascii="Times New Roman" w:hAnsi="Times New Roman" w:cs="Times New Roman"/>
          <w:i/>
          <w:sz w:val="28"/>
          <w:szCs w:val="28"/>
        </w:rPr>
        <w:t>,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EB292E" w:rsidRDefault="00D36C3D" w:rsidP="00990E7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Исполнение расходов за 1 </w:t>
      </w:r>
      <w:r w:rsidR="00F10764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3A01D1">
        <w:rPr>
          <w:rFonts w:ascii="Times New Roman" w:hAnsi="Times New Roman" w:cs="Times New Roman"/>
          <w:sz w:val="28"/>
          <w:szCs w:val="28"/>
        </w:rPr>
        <w:t>4426,9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A01D1">
        <w:rPr>
          <w:rFonts w:ascii="Times New Roman" w:hAnsi="Times New Roman" w:cs="Times New Roman"/>
          <w:sz w:val="28"/>
          <w:szCs w:val="28"/>
        </w:rPr>
        <w:t>7,8</w:t>
      </w:r>
      <w:r w:rsidR="0040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1 </w:t>
      </w:r>
      <w:r w:rsidR="003A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379"/>
        <w:gridCol w:w="1134"/>
        <w:gridCol w:w="1134"/>
        <w:gridCol w:w="1134"/>
      </w:tblGrid>
      <w:tr w:rsidR="000F6D60" w:rsidRPr="000F6D60" w:rsidTr="00D66906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3A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3A01D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r w:rsidR="003A01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EB292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C122E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C122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F6D60" w:rsidRPr="000F6D60" w:rsidTr="00D66906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C122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C122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F6D60" w:rsidRPr="000F6D60" w:rsidTr="00D66906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C122E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A01D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F01A1F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F01A1F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F01A1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Pr="000F6D60" w:rsidRDefault="003A01D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1F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66906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D6690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06" w:rsidRDefault="00990E7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F6D60" w:rsidRPr="000F6D60" w:rsidTr="00D66906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8C122E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4A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D66906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990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990E7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990E7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990E7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990E7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99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1A17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3B48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F912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91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236FA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3156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F912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3080,3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5B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0F6D60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0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9F1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C479F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C479F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F1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3,9 раза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479F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3,9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525B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F228A" w:rsidP="00F912D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A525B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A525BF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BD780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BD780D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BD780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5BF" w:rsidRPr="00A525BF" w:rsidRDefault="00FE201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D780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0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07F6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780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07F6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A2C1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F156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F156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8F228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F156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F4CF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85A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B073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912D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6FA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F156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C479F1" w:rsidRPr="000F6D60" w:rsidTr="00DF5CD9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C479F1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BF4CF2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960221" w:rsidRDefault="0035433D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AD3CE2" w:rsidRDefault="008B073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F912D8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8F228A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331CD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F1" w:rsidRPr="000F6D60" w:rsidTr="00DF5CD9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C479F1" w:rsidP="00DF5CD9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BF4CF2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35433D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8B073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F912D8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8F228A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9F1" w:rsidRPr="000F6D60" w:rsidRDefault="00331CD7" w:rsidP="00DF5CD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5AD0" w:rsidRPr="000F6D60" w:rsidTr="003B4895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985AD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960221" w:rsidRDefault="0035433D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AD3CE2" w:rsidRDefault="008B073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F912D8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AF1561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85AD0" w:rsidRPr="000F6D60" w:rsidTr="003B4895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AF1561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985AD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35433D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8B0737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F912D8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D0" w:rsidRPr="000F6D60" w:rsidRDefault="00985AD0" w:rsidP="003B489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79F1" w:rsidRDefault="00C479F1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B315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AF1561">
        <w:rPr>
          <w:rFonts w:ascii="Times New Roman" w:eastAsia="Calibri" w:hAnsi="Times New Roman" w:cs="Times New Roman"/>
          <w:sz w:val="28"/>
          <w:szCs w:val="28"/>
          <w:lang w:eastAsia="ru-RU"/>
        </w:rPr>
        <w:t>1521,6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AF1561">
        <w:rPr>
          <w:rFonts w:ascii="Times New Roman" w:eastAsia="Calibri" w:hAnsi="Times New Roman" w:cs="Times New Roman"/>
          <w:sz w:val="28"/>
          <w:szCs w:val="28"/>
          <w:lang w:eastAsia="ru-RU"/>
        </w:rPr>
        <w:t>39,5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снизились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AF1561">
        <w:rPr>
          <w:rFonts w:ascii="Times New Roman" w:eastAsia="Calibri" w:hAnsi="Times New Roman" w:cs="Times New Roman"/>
          <w:sz w:val="28"/>
          <w:szCs w:val="28"/>
          <w:lang w:eastAsia="ru-RU"/>
        </w:rPr>
        <w:t>1011,7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331CD7">
        <w:rPr>
          <w:rFonts w:ascii="Times New Roman" w:eastAsia="Calibri" w:hAnsi="Times New Roman" w:cs="Times New Roman"/>
          <w:sz w:val="28"/>
          <w:szCs w:val="28"/>
          <w:lang w:eastAsia="ru-RU"/>
        </w:rPr>
        <w:t>66,</w:t>
      </w:r>
      <w:r w:rsidR="00AF15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216,2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1233,9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C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C25B81" w:rsidRPr="004775F0" w:rsidRDefault="00C25B81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общегосударственные вопросы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ниже уровня 1 </w:t>
      </w:r>
      <w:r w:rsidR="00AF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27,9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24,8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3,9</w:t>
      </w:r>
      <w:r w:rsidR="00C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0300 «Национальная безопасность и правоохранительная деятельности»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1 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>18,0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>15,0</w:t>
      </w:r>
      <w:r w:rsidR="00AC7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плана, что </w:t>
      </w:r>
      <w:r w:rsidR="00035507">
        <w:rPr>
          <w:rFonts w:ascii="Times New Roman" w:eastAsia="Calibri" w:hAnsi="Times New Roman" w:cs="Times New Roman"/>
          <w:sz w:val="28"/>
          <w:szCs w:val="28"/>
          <w:lang w:eastAsia="ru-RU"/>
        </w:rPr>
        <w:t>на 3,6 тыс. рублей или на 16,7% ниже уровня аналогичного периода прошлого года</w:t>
      </w:r>
      <w:r w:rsidR="00AC77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 незначительный и составил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расходов поселения. Средства по данному разделу направлены на обеспечение противопожарной безопасности.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333,0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230,0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ED0414" w:rsidRPr="004775F0" w:rsidRDefault="00ED041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35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Водное хозяйство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37,9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  <w:r w:rsidR="00035507" w:rsidRP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55,2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51,7</w:t>
      </w:r>
      <w:r w:rsidR="00035507"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281,4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31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D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>131,8</w:t>
      </w:r>
      <w:r w:rsidR="00ED041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35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12,2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1586,9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21,0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102,0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на 6,1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35,9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По подразделу  0501 «</w:t>
      </w:r>
      <w:r w:rsidRPr="004775F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Жилищное хозяйство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1 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полугодие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2018</w:t>
      </w:r>
      <w:r w:rsidR="00DA369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произведены расходы на мероприятия по капитальному ремонту многоквартирных домов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3,5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рублей, что 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соответствует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аналогично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период</w:t>
      </w:r>
      <w:r w:rsidR="00F3710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прошлого 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A73B6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32,7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1488,3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56,0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3,6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F3710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920,2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AA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101,5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F37103">
        <w:rPr>
          <w:rFonts w:ascii="Times New Roman" w:eastAsia="Calibri" w:hAnsi="Times New Roman" w:cs="Times New Roman"/>
          <w:sz w:val="28"/>
          <w:szCs w:val="28"/>
          <w:lang w:eastAsia="ru-RU"/>
        </w:rPr>
        <w:t>20,8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F37103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920,2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тыс. рублей.</w:t>
      </w:r>
    </w:p>
    <w:p w:rsidR="007E662A" w:rsidRDefault="007E662A" w:rsidP="007E66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F37103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03" w:rsidRPr="00052DF8" w:rsidRDefault="00F37103" w:rsidP="007E66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11 01 «Физическая культура»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865" w:rsidRPr="007E662A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662A" w:rsidRPr="00803B53" w:rsidRDefault="007E662A" w:rsidP="007E662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7E662A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7E662A">
        <w:rPr>
          <w:rFonts w:ascii="Times New Roman" w:hAnsi="Times New Roman" w:cs="Times New Roman"/>
          <w:sz w:val="28"/>
          <w:szCs w:val="28"/>
        </w:rPr>
        <w:t>Меленского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7E662A" w:rsidRPr="0058667A" w:rsidRDefault="007E662A" w:rsidP="007E662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>56060,9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>99,07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C8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Кассовое исполнение за 1 полугодие составило 4195,3 тыс. рублей или 7,5% плановых назначений.</w:t>
      </w:r>
    </w:p>
    <w:p w:rsidR="007E662A" w:rsidRDefault="007E662A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1D0610">
        <w:rPr>
          <w:rFonts w:ascii="Times New Roman" w:hAnsi="Times New Roman"/>
          <w:sz w:val="28"/>
          <w:szCs w:val="28"/>
        </w:rPr>
        <w:t>Меленского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Pr="00DF5CD9">
        <w:rPr>
          <w:rFonts w:ascii="Times New Roman" w:hAnsi="Times New Roman"/>
          <w:sz w:val="28"/>
          <w:szCs w:val="28"/>
        </w:rPr>
        <w:t>2</w:t>
      </w:r>
      <w:r w:rsidR="00434221" w:rsidRPr="00DF5CD9">
        <w:rPr>
          <w:rFonts w:ascii="Times New Roman" w:hAnsi="Times New Roman"/>
          <w:sz w:val="28"/>
          <w:szCs w:val="28"/>
        </w:rPr>
        <w:t>9</w:t>
      </w:r>
      <w:r w:rsidRPr="00DF5CD9">
        <w:rPr>
          <w:rFonts w:ascii="Times New Roman" w:hAnsi="Times New Roman"/>
          <w:sz w:val="28"/>
          <w:szCs w:val="28"/>
        </w:rPr>
        <w:t>.12.201</w:t>
      </w:r>
      <w:r w:rsidR="00434221" w:rsidRPr="00DF5CD9">
        <w:rPr>
          <w:rFonts w:ascii="Times New Roman" w:hAnsi="Times New Roman"/>
          <w:sz w:val="28"/>
          <w:szCs w:val="28"/>
        </w:rPr>
        <w:t>7</w:t>
      </w:r>
      <w:r w:rsidRPr="00DF5CD9">
        <w:rPr>
          <w:rFonts w:ascii="Times New Roman" w:hAnsi="Times New Roman"/>
          <w:sz w:val="28"/>
          <w:szCs w:val="28"/>
        </w:rPr>
        <w:t xml:space="preserve"> года № </w:t>
      </w:r>
      <w:r w:rsidR="00434221" w:rsidRPr="00DF5CD9">
        <w:rPr>
          <w:rFonts w:ascii="Times New Roman" w:hAnsi="Times New Roman"/>
          <w:sz w:val="28"/>
          <w:szCs w:val="28"/>
        </w:rPr>
        <w:t>1</w:t>
      </w:r>
      <w:r w:rsidR="00DF5CD9">
        <w:rPr>
          <w:rFonts w:ascii="Times New Roman" w:hAnsi="Times New Roman"/>
          <w:sz w:val="28"/>
          <w:szCs w:val="28"/>
        </w:rPr>
        <w:t>82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DF5CD9">
        <w:rPr>
          <w:rFonts w:ascii="Times New Roman" w:hAnsi="Times New Roman"/>
          <w:sz w:val="28"/>
          <w:szCs w:val="28"/>
        </w:rPr>
        <w:t>Меленского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lastRenderedPageBreak/>
        <w:t>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EA71B4" w:rsidRDefault="00B14CDA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A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отчетом, бюджет сельского поселения за 1 </w:t>
      </w:r>
      <w:r w:rsidR="00C81545">
        <w:rPr>
          <w:rFonts w:ascii="Times New Roman" w:hAnsi="Times New Roman" w:cs="Times New Roman"/>
          <w:sz w:val="28"/>
          <w:szCs w:val="28"/>
        </w:rPr>
        <w:t>полугодие</w:t>
      </w:r>
      <w:r w:rsidRPr="00B14CDA">
        <w:rPr>
          <w:rFonts w:ascii="Times New Roman" w:hAnsi="Times New Roman" w:cs="Times New Roman"/>
          <w:sz w:val="28"/>
          <w:szCs w:val="28"/>
        </w:rPr>
        <w:t xml:space="preserve">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Pr="00B14CDA">
        <w:rPr>
          <w:rFonts w:ascii="Times New Roman" w:hAnsi="Times New Roman" w:cs="Times New Roman"/>
          <w:sz w:val="28"/>
          <w:szCs w:val="28"/>
        </w:rPr>
        <w:t xml:space="preserve"> года исполнен с превышением </w:t>
      </w:r>
      <w:r w:rsidR="00434221">
        <w:rPr>
          <w:rFonts w:ascii="Times New Roman" w:hAnsi="Times New Roman" w:cs="Times New Roman"/>
          <w:sz w:val="28"/>
          <w:szCs w:val="28"/>
        </w:rPr>
        <w:t xml:space="preserve">доходов над расходами в сумме </w:t>
      </w:r>
      <w:r w:rsidR="00C26458">
        <w:rPr>
          <w:rFonts w:ascii="Times New Roman" w:hAnsi="Times New Roman" w:cs="Times New Roman"/>
          <w:sz w:val="28"/>
          <w:szCs w:val="28"/>
        </w:rPr>
        <w:t>1219,7</w:t>
      </w:r>
      <w:r w:rsidR="004342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C60" w:rsidRDefault="00EA71B4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объем резервного фонда утвержден в сумме </w:t>
      </w:r>
      <w:r w:rsidR="00DF5CD9">
        <w:rPr>
          <w:rFonts w:ascii="Times New Roman" w:hAnsi="Times New Roman" w:cs="Times New Roman"/>
          <w:sz w:val="28"/>
          <w:szCs w:val="28"/>
        </w:rPr>
        <w:t>5</w:t>
      </w:r>
      <w:r w:rsidR="00B14CD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E1C60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>В</w:t>
      </w:r>
      <w:r w:rsidR="005C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36179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>квартала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="00B14CDA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B4304C">
        <w:rPr>
          <w:rFonts w:ascii="Times New Roman" w:hAnsi="Times New Roman" w:cs="Times New Roman"/>
          <w:sz w:val="28"/>
          <w:szCs w:val="28"/>
        </w:rPr>
        <w:t>не менялся.</w:t>
      </w:r>
      <w:r w:rsidR="006E1C60"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79" w:rsidRDefault="00B4304C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</w:t>
      </w:r>
      <w:r w:rsidR="002C15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378C6" w:rsidRDefault="00FA711F" w:rsidP="00FA71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F378C6">
        <w:rPr>
          <w:rFonts w:ascii="Times New Roman" w:hAnsi="Times New Roman" w:cs="Times New Roman"/>
          <w:sz w:val="28"/>
          <w:szCs w:val="28"/>
        </w:rPr>
        <w:t>239,0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378C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11F" w:rsidRDefault="00FA711F" w:rsidP="00FA71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полугодие 2018 года сложилась в сумме </w:t>
      </w:r>
      <w:r w:rsidR="00F378C6">
        <w:rPr>
          <w:rFonts w:ascii="Times New Roman" w:hAnsi="Times New Roman" w:cs="Times New Roman"/>
          <w:sz w:val="28"/>
          <w:szCs w:val="28"/>
        </w:rPr>
        <w:t>371,4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F378C6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F378C6" w:rsidRDefault="00434221" w:rsidP="00F378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F3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установлено, что</w:t>
      </w:r>
      <w:r w:rsidR="00F378C6"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8C6" w:rsidRPr="00592BFE" w:rsidRDefault="00F378C6" w:rsidP="00F378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840F8E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40F8E">
        <w:rPr>
          <w:rFonts w:ascii="Times New Roman" w:hAnsi="Times New Roman" w:cs="Times New Roman"/>
          <w:sz w:val="28"/>
          <w:szCs w:val="28"/>
        </w:rPr>
        <w:t xml:space="preserve"> отчета о бюджетных обязательствах (ф. 0503128) заполнена</w:t>
      </w:r>
      <w:r w:rsidRPr="0084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hyperlink r:id="rId10" w:history="1">
        <w:r w:rsidRPr="00840F8E">
          <w:rPr>
            <w:rFonts w:ascii="Times New Roman" w:hAnsi="Times New Roman" w:cs="Times New Roman"/>
            <w:color w:val="0000FF"/>
            <w:sz w:val="28"/>
            <w:szCs w:val="28"/>
          </w:rPr>
          <w:t>п. п. 70</w:t>
        </w:r>
      </w:hyperlink>
      <w:r w:rsidRPr="00840F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40F8E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Pr="00840F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40F8E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Pr="00840F8E">
        <w:rPr>
          <w:rFonts w:ascii="Times New Roman" w:hAnsi="Times New Roman" w:cs="Times New Roman"/>
          <w:sz w:val="28"/>
          <w:szCs w:val="28"/>
        </w:rPr>
        <w:t xml:space="preserve"> Инструкции N 191н</w:t>
      </w:r>
      <w:r>
        <w:rPr>
          <w:rFonts w:ascii="Times New Roman" w:hAnsi="Times New Roman" w:cs="Times New Roman"/>
          <w:sz w:val="28"/>
          <w:szCs w:val="28"/>
        </w:rPr>
        <w:t>. (графа 7,8,11)</w:t>
      </w:r>
      <w:r w:rsidR="00EF392D">
        <w:rPr>
          <w:rFonts w:ascii="Times New Roman" w:hAnsi="Times New Roman" w:cs="Times New Roman"/>
          <w:sz w:val="28"/>
          <w:szCs w:val="28"/>
        </w:rPr>
        <w:t>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71" w:rsidRDefault="0083337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Проведенным экспертно-аналитическим мероприятием «Экспертиза исполнения бюджета </w:t>
      </w:r>
      <w:proofErr w:type="spellStart"/>
      <w:r w:rsidR="00833371">
        <w:rPr>
          <w:rFonts w:ascii="Times New Roman" w:eastAsia="Calibri" w:hAnsi="Times New Roman" w:cs="Times New Roman"/>
          <w:sz w:val="28"/>
          <w:szCs w:val="28"/>
        </w:rPr>
        <w:t>Меленского</w:t>
      </w:r>
      <w:proofErr w:type="spellEnd"/>
      <w:r w:rsidR="00B315D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F378C6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833371"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</w:t>
      </w:r>
      <w:r w:rsidR="008333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221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C01F92" w:rsidP="00C01F9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исполнение бюджета поселения осуществлять с соблюдением требований Бюджетного кодекса российской Федерации</w:t>
      </w:r>
      <w:r w:rsid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8B3"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="007D38B3"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C01F92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="007D38B3"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E1" w:rsidRDefault="009921E1" w:rsidP="00E50345">
      <w:pPr>
        <w:spacing w:line="240" w:lineRule="auto"/>
      </w:pPr>
      <w:r>
        <w:separator/>
      </w:r>
    </w:p>
  </w:endnote>
  <w:endnote w:type="continuationSeparator" w:id="0">
    <w:p w:rsidR="009921E1" w:rsidRDefault="009921E1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3B48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3B48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3B4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E1" w:rsidRDefault="009921E1" w:rsidP="00E50345">
      <w:pPr>
        <w:spacing w:line="240" w:lineRule="auto"/>
      </w:pPr>
      <w:r>
        <w:separator/>
      </w:r>
    </w:p>
  </w:footnote>
  <w:footnote w:type="continuationSeparator" w:id="0">
    <w:p w:rsidR="009921E1" w:rsidRDefault="009921E1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3B48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EndPr/>
    <w:sdtContent>
      <w:p w:rsidR="003B4895" w:rsidRDefault="003B489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4895" w:rsidRDefault="003B48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5" w:rsidRDefault="003B4895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F9"/>
    <w:multiLevelType w:val="hybridMultilevel"/>
    <w:tmpl w:val="7334052A"/>
    <w:lvl w:ilvl="0" w:tplc="DA3E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5507"/>
    <w:rsid w:val="00036179"/>
    <w:rsid w:val="0004272C"/>
    <w:rsid w:val="000445CC"/>
    <w:rsid w:val="000503EB"/>
    <w:rsid w:val="000529E6"/>
    <w:rsid w:val="00063177"/>
    <w:rsid w:val="00084FFF"/>
    <w:rsid w:val="000859A9"/>
    <w:rsid w:val="00087F5B"/>
    <w:rsid w:val="00090B10"/>
    <w:rsid w:val="000A7403"/>
    <w:rsid w:val="000B4C79"/>
    <w:rsid w:val="000C3CAA"/>
    <w:rsid w:val="000C7C7C"/>
    <w:rsid w:val="000D0AF6"/>
    <w:rsid w:val="000D6229"/>
    <w:rsid w:val="000F0CC1"/>
    <w:rsid w:val="000F6D60"/>
    <w:rsid w:val="001029FF"/>
    <w:rsid w:val="00112B96"/>
    <w:rsid w:val="00115D9A"/>
    <w:rsid w:val="00120969"/>
    <w:rsid w:val="00145391"/>
    <w:rsid w:val="001465AD"/>
    <w:rsid w:val="00153A09"/>
    <w:rsid w:val="00154865"/>
    <w:rsid w:val="0015602D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7F7"/>
    <w:rsid w:val="001A19FE"/>
    <w:rsid w:val="001A6AFF"/>
    <w:rsid w:val="001B182B"/>
    <w:rsid w:val="001B7A73"/>
    <w:rsid w:val="001C6FA1"/>
    <w:rsid w:val="001D0610"/>
    <w:rsid w:val="001D0A9C"/>
    <w:rsid w:val="00211D6C"/>
    <w:rsid w:val="00227148"/>
    <w:rsid w:val="002339E9"/>
    <w:rsid w:val="00236FAE"/>
    <w:rsid w:val="0027082C"/>
    <w:rsid w:val="00270CDF"/>
    <w:rsid w:val="002825D8"/>
    <w:rsid w:val="002834F6"/>
    <w:rsid w:val="00285F85"/>
    <w:rsid w:val="00290D2A"/>
    <w:rsid w:val="00292F97"/>
    <w:rsid w:val="002936F4"/>
    <w:rsid w:val="00294881"/>
    <w:rsid w:val="00297DDA"/>
    <w:rsid w:val="002A1FE1"/>
    <w:rsid w:val="002A3A30"/>
    <w:rsid w:val="002A45E9"/>
    <w:rsid w:val="002A6DEE"/>
    <w:rsid w:val="002B04A9"/>
    <w:rsid w:val="002B4F32"/>
    <w:rsid w:val="002C0D4A"/>
    <w:rsid w:val="002C1574"/>
    <w:rsid w:val="002C6FF5"/>
    <w:rsid w:val="002D2D2F"/>
    <w:rsid w:val="002D4B65"/>
    <w:rsid w:val="002E2093"/>
    <w:rsid w:val="002E399F"/>
    <w:rsid w:val="002E4FD9"/>
    <w:rsid w:val="002E51A2"/>
    <w:rsid w:val="002E5EFB"/>
    <w:rsid w:val="002F1758"/>
    <w:rsid w:val="002F5E88"/>
    <w:rsid w:val="003056EC"/>
    <w:rsid w:val="00311088"/>
    <w:rsid w:val="0032215E"/>
    <w:rsid w:val="00323437"/>
    <w:rsid w:val="0032581E"/>
    <w:rsid w:val="00331CD7"/>
    <w:rsid w:val="00337E26"/>
    <w:rsid w:val="00344D6F"/>
    <w:rsid w:val="00350BC9"/>
    <w:rsid w:val="0035433D"/>
    <w:rsid w:val="00354AF7"/>
    <w:rsid w:val="003555F7"/>
    <w:rsid w:val="00356B32"/>
    <w:rsid w:val="00365CA7"/>
    <w:rsid w:val="003663FB"/>
    <w:rsid w:val="00374662"/>
    <w:rsid w:val="003874C8"/>
    <w:rsid w:val="00391778"/>
    <w:rsid w:val="0039264F"/>
    <w:rsid w:val="00393B40"/>
    <w:rsid w:val="003A01D1"/>
    <w:rsid w:val="003A1E1D"/>
    <w:rsid w:val="003A4998"/>
    <w:rsid w:val="003A768E"/>
    <w:rsid w:val="003B06D7"/>
    <w:rsid w:val="003B2D6E"/>
    <w:rsid w:val="003B4895"/>
    <w:rsid w:val="003B6BD5"/>
    <w:rsid w:val="003C0104"/>
    <w:rsid w:val="003C7192"/>
    <w:rsid w:val="003E0784"/>
    <w:rsid w:val="004052A2"/>
    <w:rsid w:val="004103A8"/>
    <w:rsid w:val="0043234A"/>
    <w:rsid w:val="00434221"/>
    <w:rsid w:val="00440654"/>
    <w:rsid w:val="004409B1"/>
    <w:rsid w:val="0044677E"/>
    <w:rsid w:val="004775F0"/>
    <w:rsid w:val="004957D5"/>
    <w:rsid w:val="004973B2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31118"/>
    <w:rsid w:val="005432BE"/>
    <w:rsid w:val="00547C1C"/>
    <w:rsid w:val="0055590E"/>
    <w:rsid w:val="005664F7"/>
    <w:rsid w:val="00590402"/>
    <w:rsid w:val="00594E34"/>
    <w:rsid w:val="00594FAF"/>
    <w:rsid w:val="005A6DDD"/>
    <w:rsid w:val="005B1073"/>
    <w:rsid w:val="005B3BDD"/>
    <w:rsid w:val="005B6C64"/>
    <w:rsid w:val="005C000A"/>
    <w:rsid w:val="005C0690"/>
    <w:rsid w:val="005C4971"/>
    <w:rsid w:val="005D360C"/>
    <w:rsid w:val="005D7BD6"/>
    <w:rsid w:val="005E40BB"/>
    <w:rsid w:val="005E5F05"/>
    <w:rsid w:val="005F2739"/>
    <w:rsid w:val="0060795A"/>
    <w:rsid w:val="00612DD0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54F3"/>
    <w:rsid w:val="00677773"/>
    <w:rsid w:val="00690066"/>
    <w:rsid w:val="00694448"/>
    <w:rsid w:val="00696A55"/>
    <w:rsid w:val="006A326E"/>
    <w:rsid w:val="006C1036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3281"/>
    <w:rsid w:val="0072779C"/>
    <w:rsid w:val="00727D86"/>
    <w:rsid w:val="00731417"/>
    <w:rsid w:val="00731C25"/>
    <w:rsid w:val="00742EF7"/>
    <w:rsid w:val="00745D41"/>
    <w:rsid w:val="00750E48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00BF"/>
    <w:rsid w:val="007C1B8C"/>
    <w:rsid w:val="007C58E8"/>
    <w:rsid w:val="007C5E84"/>
    <w:rsid w:val="007C7B52"/>
    <w:rsid w:val="007D38B3"/>
    <w:rsid w:val="007E5854"/>
    <w:rsid w:val="007E662A"/>
    <w:rsid w:val="0080235C"/>
    <w:rsid w:val="0080291B"/>
    <w:rsid w:val="008077B5"/>
    <w:rsid w:val="008202DE"/>
    <w:rsid w:val="00833371"/>
    <w:rsid w:val="00834D4F"/>
    <w:rsid w:val="008478A6"/>
    <w:rsid w:val="00863DFF"/>
    <w:rsid w:val="0086538D"/>
    <w:rsid w:val="0087409B"/>
    <w:rsid w:val="00884B9A"/>
    <w:rsid w:val="008A5F08"/>
    <w:rsid w:val="008B0737"/>
    <w:rsid w:val="008B5913"/>
    <w:rsid w:val="008B6CEC"/>
    <w:rsid w:val="008C122E"/>
    <w:rsid w:val="008C6E1D"/>
    <w:rsid w:val="008C722C"/>
    <w:rsid w:val="008E1888"/>
    <w:rsid w:val="008F05DE"/>
    <w:rsid w:val="008F1D15"/>
    <w:rsid w:val="008F228A"/>
    <w:rsid w:val="00903BDD"/>
    <w:rsid w:val="00904EFD"/>
    <w:rsid w:val="00920348"/>
    <w:rsid w:val="0092504F"/>
    <w:rsid w:val="009338F0"/>
    <w:rsid w:val="00935C39"/>
    <w:rsid w:val="00945BA9"/>
    <w:rsid w:val="00946DE5"/>
    <w:rsid w:val="009510B0"/>
    <w:rsid w:val="00956826"/>
    <w:rsid w:val="00960221"/>
    <w:rsid w:val="009605AD"/>
    <w:rsid w:val="009661BB"/>
    <w:rsid w:val="00972DDA"/>
    <w:rsid w:val="009808D7"/>
    <w:rsid w:val="00985AD0"/>
    <w:rsid w:val="00990E7A"/>
    <w:rsid w:val="009921E1"/>
    <w:rsid w:val="0099383D"/>
    <w:rsid w:val="009951D8"/>
    <w:rsid w:val="009A27E4"/>
    <w:rsid w:val="009A5494"/>
    <w:rsid w:val="009A5940"/>
    <w:rsid w:val="009A5F0B"/>
    <w:rsid w:val="009B5FC9"/>
    <w:rsid w:val="00A07F6D"/>
    <w:rsid w:val="00A21B6F"/>
    <w:rsid w:val="00A23F0F"/>
    <w:rsid w:val="00A256D8"/>
    <w:rsid w:val="00A27042"/>
    <w:rsid w:val="00A345D9"/>
    <w:rsid w:val="00A37DA5"/>
    <w:rsid w:val="00A47C16"/>
    <w:rsid w:val="00A525BF"/>
    <w:rsid w:val="00A54A19"/>
    <w:rsid w:val="00A628C8"/>
    <w:rsid w:val="00A643CE"/>
    <w:rsid w:val="00A66624"/>
    <w:rsid w:val="00A67ED9"/>
    <w:rsid w:val="00A71C4A"/>
    <w:rsid w:val="00A7356B"/>
    <w:rsid w:val="00A75E03"/>
    <w:rsid w:val="00A76C8B"/>
    <w:rsid w:val="00A76DDE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A73B6"/>
    <w:rsid w:val="00AB4568"/>
    <w:rsid w:val="00AC2271"/>
    <w:rsid w:val="00AC46CB"/>
    <w:rsid w:val="00AC49E2"/>
    <w:rsid w:val="00AC77B4"/>
    <w:rsid w:val="00AD3CE2"/>
    <w:rsid w:val="00AE7682"/>
    <w:rsid w:val="00AF1561"/>
    <w:rsid w:val="00AF1E8D"/>
    <w:rsid w:val="00AF728E"/>
    <w:rsid w:val="00B002EE"/>
    <w:rsid w:val="00B0534B"/>
    <w:rsid w:val="00B06566"/>
    <w:rsid w:val="00B1172C"/>
    <w:rsid w:val="00B12BAB"/>
    <w:rsid w:val="00B14CDA"/>
    <w:rsid w:val="00B164CE"/>
    <w:rsid w:val="00B315DB"/>
    <w:rsid w:val="00B356DE"/>
    <w:rsid w:val="00B4304C"/>
    <w:rsid w:val="00B44BFE"/>
    <w:rsid w:val="00B5513F"/>
    <w:rsid w:val="00B60516"/>
    <w:rsid w:val="00B6129B"/>
    <w:rsid w:val="00B62AD6"/>
    <w:rsid w:val="00B6661E"/>
    <w:rsid w:val="00B7699E"/>
    <w:rsid w:val="00B84B62"/>
    <w:rsid w:val="00B9234F"/>
    <w:rsid w:val="00B93D17"/>
    <w:rsid w:val="00BA0E4A"/>
    <w:rsid w:val="00BA2151"/>
    <w:rsid w:val="00BA2C10"/>
    <w:rsid w:val="00BA3EDD"/>
    <w:rsid w:val="00BB06FF"/>
    <w:rsid w:val="00BB4DEA"/>
    <w:rsid w:val="00BC15BF"/>
    <w:rsid w:val="00BC5F26"/>
    <w:rsid w:val="00BC6155"/>
    <w:rsid w:val="00BD046C"/>
    <w:rsid w:val="00BD5ACF"/>
    <w:rsid w:val="00BD780D"/>
    <w:rsid w:val="00BF4CF2"/>
    <w:rsid w:val="00C01F92"/>
    <w:rsid w:val="00C068C3"/>
    <w:rsid w:val="00C25B81"/>
    <w:rsid w:val="00C26458"/>
    <w:rsid w:val="00C26786"/>
    <w:rsid w:val="00C30060"/>
    <w:rsid w:val="00C40EE7"/>
    <w:rsid w:val="00C41688"/>
    <w:rsid w:val="00C42DA8"/>
    <w:rsid w:val="00C42DB6"/>
    <w:rsid w:val="00C47056"/>
    <w:rsid w:val="00C479F1"/>
    <w:rsid w:val="00C549D7"/>
    <w:rsid w:val="00C6401C"/>
    <w:rsid w:val="00C64403"/>
    <w:rsid w:val="00C66D20"/>
    <w:rsid w:val="00C67426"/>
    <w:rsid w:val="00C81545"/>
    <w:rsid w:val="00C82E24"/>
    <w:rsid w:val="00C8560F"/>
    <w:rsid w:val="00C90FEE"/>
    <w:rsid w:val="00C92D43"/>
    <w:rsid w:val="00C94F5C"/>
    <w:rsid w:val="00CA277A"/>
    <w:rsid w:val="00CA6F5D"/>
    <w:rsid w:val="00CC1E8F"/>
    <w:rsid w:val="00CC2B67"/>
    <w:rsid w:val="00CC5444"/>
    <w:rsid w:val="00CC5E08"/>
    <w:rsid w:val="00CE1BC1"/>
    <w:rsid w:val="00D15A13"/>
    <w:rsid w:val="00D30657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66906"/>
    <w:rsid w:val="00D7488E"/>
    <w:rsid w:val="00DA25CC"/>
    <w:rsid w:val="00DA369E"/>
    <w:rsid w:val="00DA631F"/>
    <w:rsid w:val="00DA6688"/>
    <w:rsid w:val="00DA7ABD"/>
    <w:rsid w:val="00DC56B3"/>
    <w:rsid w:val="00DC7A9B"/>
    <w:rsid w:val="00DE3798"/>
    <w:rsid w:val="00DE5CBC"/>
    <w:rsid w:val="00DF1868"/>
    <w:rsid w:val="00DF5CD9"/>
    <w:rsid w:val="00E058C7"/>
    <w:rsid w:val="00E07BA0"/>
    <w:rsid w:val="00E10EBD"/>
    <w:rsid w:val="00E1459C"/>
    <w:rsid w:val="00E1752D"/>
    <w:rsid w:val="00E21019"/>
    <w:rsid w:val="00E347B7"/>
    <w:rsid w:val="00E423FB"/>
    <w:rsid w:val="00E50345"/>
    <w:rsid w:val="00E608BB"/>
    <w:rsid w:val="00E66FC3"/>
    <w:rsid w:val="00E73121"/>
    <w:rsid w:val="00E84134"/>
    <w:rsid w:val="00E84895"/>
    <w:rsid w:val="00E85034"/>
    <w:rsid w:val="00E96C50"/>
    <w:rsid w:val="00EA71B4"/>
    <w:rsid w:val="00EA7C44"/>
    <w:rsid w:val="00EA7EC3"/>
    <w:rsid w:val="00EB12FA"/>
    <w:rsid w:val="00EB292E"/>
    <w:rsid w:val="00EB58AD"/>
    <w:rsid w:val="00EB75E9"/>
    <w:rsid w:val="00EC546A"/>
    <w:rsid w:val="00EC7F90"/>
    <w:rsid w:val="00ED0414"/>
    <w:rsid w:val="00ED0A88"/>
    <w:rsid w:val="00ED25DA"/>
    <w:rsid w:val="00ED3500"/>
    <w:rsid w:val="00ED588C"/>
    <w:rsid w:val="00ED58EA"/>
    <w:rsid w:val="00ED787B"/>
    <w:rsid w:val="00EE0193"/>
    <w:rsid w:val="00EE2374"/>
    <w:rsid w:val="00EF2096"/>
    <w:rsid w:val="00EF392D"/>
    <w:rsid w:val="00EF4E98"/>
    <w:rsid w:val="00EF7C05"/>
    <w:rsid w:val="00F00CF8"/>
    <w:rsid w:val="00F00DE6"/>
    <w:rsid w:val="00F01A1F"/>
    <w:rsid w:val="00F02631"/>
    <w:rsid w:val="00F10764"/>
    <w:rsid w:val="00F2789F"/>
    <w:rsid w:val="00F3156D"/>
    <w:rsid w:val="00F339F5"/>
    <w:rsid w:val="00F37103"/>
    <w:rsid w:val="00F378C6"/>
    <w:rsid w:val="00F41B2E"/>
    <w:rsid w:val="00F512FE"/>
    <w:rsid w:val="00F52033"/>
    <w:rsid w:val="00F559F6"/>
    <w:rsid w:val="00F57B5C"/>
    <w:rsid w:val="00F65D1A"/>
    <w:rsid w:val="00F7015A"/>
    <w:rsid w:val="00F73D8F"/>
    <w:rsid w:val="00F8306B"/>
    <w:rsid w:val="00F846DE"/>
    <w:rsid w:val="00F84D32"/>
    <w:rsid w:val="00F86714"/>
    <w:rsid w:val="00F9027E"/>
    <w:rsid w:val="00F90502"/>
    <w:rsid w:val="00F912D8"/>
    <w:rsid w:val="00F97255"/>
    <w:rsid w:val="00FA1057"/>
    <w:rsid w:val="00FA711F"/>
    <w:rsid w:val="00FB439C"/>
    <w:rsid w:val="00FC3EB6"/>
    <w:rsid w:val="00FC7D32"/>
    <w:rsid w:val="00FD5F73"/>
    <w:rsid w:val="00FE2017"/>
    <w:rsid w:val="00FE774F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7AF5D953BD292A02A690DDBB8B9CF8FCF97D37A034B57C645839E4047DBC50DE3BEA1BCF68fAb0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AF5D953BD292A02A690DDBB8B9CF8FCF97D37A034B57C645839E4047DBC50DE3BEA1BCF6AfAb7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E7AF5D953BD292A02A690DDBB8B9CF8FCF97D37A034B57C645839E4047DBC50DE3BEA19CA6EA276f6b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7AF5D953BD292A02A690DDBB8B9CF8FCF97D37A034B57C645839E4047DBC50DE3BEA1BC269fAb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BB7B-6671-4923-8184-AFF3FC5F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25</cp:revision>
  <cp:lastPrinted>2018-06-27T06:05:00Z</cp:lastPrinted>
  <dcterms:created xsi:type="dcterms:W3CDTF">2018-06-01T09:14:00Z</dcterms:created>
  <dcterms:modified xsi:type="dcterms:W3CDTF">2018-08-23T09:34:00Z</dcterms:modified>
</cp:coreProperties>
</file>