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F" w:rsidRPr="00CE7C3F" w:rsidRDefault="00CE7C3F" w:rsidP="00CE7C3F">
      <w:pPr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  <w:r w:rsidRPr="00CE7C3F">
        <w:rPr>
          <w:rFonts w:ascii="Times New Roman" w:eastAsia="Times New Roman" w:hAnsi="Times New Roman"/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4E98AF35" wp14:editId="528659BF">
            <wp:extent cx="403860" cy="4857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3F" w:rsidRPr="00CE7C3F" w:rsidRDefault="00CE7C3F" w:rsidP="00CE7C3F">
      <w:pPr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</w:pPr>
    </w:p>
    <w:p w:rsidR="001B240D" w:rsidRPr="001B240D" w:rsidRDefault="001B240D" w:rsidP="001B2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240D">
        <w:rPr>
          <w:rFonts w:ascii="Times New Roman" w:eastAsia="Times New Roman" w:hAnsi="Times New Roman"/>
          <w:bCs/>
          <w:sz w:val="28"/>
          <w:szCs w:val="28"/>
        </w:rPr>
        <w:t>Российская Федерация</w:t>
      </w:r>
    </w:p>
    <w:p w:rsidR="001B240D" w:rsidRPr="001B240D" w:rsidRDefault="001B240D" w:rsidP="001B2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240D">
        <w:rPr>
          <w:rFonts w:ascii="Times New Roman" w:eastAsia="Times New Roman" w:hAnsi="Times New Roman"/>
          <w:bCs/>
          <w:sz w:val="28"/>
          <w:szCs w:val="28"/>
        </w:rPr>
        <w:t>БРЯНСКАЯ ОБЛАСТЬ</w:t>
      </w:r>
    </w:p>
    <w:p w:rsidR="001B240D" w:rsidRPr="001B240D" w:rsidRDefault="001B240D" w:rsidP="001B2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240D">
        <w:rPr>
          <w:rFonts w:ascii="Times New Roman" w:eastAsia="Times New Roman" w:hAnsi="Times New Roman"/>
          <w:bCs/>
          <w:sz w:val="28"/>
          <w:szCs w:val="28"/>
        </w:rPr>
        <w:t xml:space="preserve">СОВЕТ НАРОДНЫХ ДЕПУТАТОВ СТАРОДУБСКОГО </w:t>
      </w:r>
    </w:p>
    <w:p w:rsidR="001B240D" w:rsidRPr="001B240D" w:rsidRDefault="001B240D" w:rsidP="001B24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240D">
        <w:rPr>
          <w:rFonts w:ascii="Times New Roman" w:eastAsia="Times New Roman" w:hAnsi="Times New Roman"/>
          <w:bCs/>
          <w:sz w:val="28"/>
          <w:szCs w:val="28"/>
        </w:rPr>
        <w:t>МУНИЦИПАЛЬНОГО ОКРУГА</w:t>
      </w:r>
    </w:p>
    <w:p w:rsidR="00CE7C3F" w:rsidRPr="00CE7C3F" w:rsidRDefault="00CE7C3F" w:rsidP="00CE7C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7C3F" w:rsidRPr="00CE7C3F" w:rsidRDefault="00CE7C3F" w:rsidP="00CE7C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7C3F">
        <w:rPr>
          <w:rFonts w:ascii="Times New Roman" w:eastAsia="Times New Roman" w:hAnsi="Times New Roman"/>
          <w:bCs/>
          <w:smallCaps/>
          <w:sz w:val="28"/>
          <w:szCs w:val="28"/>
          <w:lang w:eastAsia="ru-RU"/>
        </w:rPr>
        <w:t>РЕШЕНИЕ</w:t>
      </w:r>
    </w:p>
    <w:p w:rsidR="00CE7C3F" w:rsidRPr="00CE7C3F" w:rsidRDefault="00CE7C3F" w:rsidP="00CE7C3F">
      <w:pPr>
        <w:keepNext/>
        <w:spacing w:after="0" w:line="240" w:lineRule="auto"/>
        <w:outlineLvl w:val="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CE7C3F" w:rsidRPr="00CE7C3F" w:rsidRDefault="00CE7C3F" w:rsidP="00CE7C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3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40AA">
        <w:rPr>
          <w:rFonts w:ascii="Times New Roman" w:eastAsia="Times New Roman" w:hAnsi="Times New Roman"/>
          <w:sz w:val="28"/>
          <w:szCs w:val="28"/>
          <w:lang w:eastAsia="ru-RU"/>
        </w:rPr>
        <w:t>29.08.</w:t>
      </w:r>
      <w:r w:rsidRPr="00CE7C3F">
        <w:rPr>
          <w:rFonts w:ascii="Times New Roman" w:eastAsia="Times New Roman" w:hAnsi="Times New Roman"/>
          <w:sz w:val="28"/>
          <w:szCs w:val="28"/>
          <w:lang w:eastAsia="ru-RU"/>
        </w:rPr>
        <w:t>2022г.  №</w:t>
      </w:r>
      <w:r w:rsidR="00C940AA">
        <w:rPr>
          <w:rFonts w:ascii="Times New Roman" w:eastAsia="Times New Roman" w:hAnsi="Times New Roman"/>
          <w:sz w:val="28"/>
          <w:szCs w:val="28"/>
          <w:lang w:eastAsia="ru-RU"/>
        </w:rPr>
        <w:t>262</w:t>
      </w:r>
      <w:r w:rsidRPr="00CE7C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E7C3F" w:rsidRPr="00CE7C3F" w:rsidRDefault="00CE7C3F" w:rsidP="00CE7C3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C3F">
        <w:rPr>
          <w:rFonts w:ascii="Times New Roman" w:eastAsia="Times New Roman" w:hAnsi="Times New Roman"/>
          <w:sz w:val="28"/>
          <w:szCs w:val="28"/>
          <w:lang w:eastAsia="ru-RU"/>
        </w:rPr>
        <w:t>г. Стародуб</w:t>
      </w:r>
    </w:p>
    <w:p w:rsidR="00CE7C3F" w:rsidRDefault="00CE7C3F" w:rsidP="00CE7C3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7C3F" w:rsidTr="00CE7C3F">
        <w:tc>
          <w:tcPr>
            <w:tcW w:w="4785" w:type="dxa"/>
            <w:hideMark/>
          </w:tcPr>
          <w:p w:rsidR="00CE7C3F" w:rsidRDefault="00CE7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в 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 (в редакции решения Совета народных депутатов Стародубского муниципального округа от 29.11.2021г. №170)</w:t>
            </w:r>
            <w:bookmarkEnd w:id="0"/>
          </w:p>
        </w:tc>
        <w:tc>
          <w:tcPr>
            <w:tcW w:w="4786" w:type="dxa"/>
          </w:tcPr>
          <w:p w:rsidR="00CE7C3F" w:rsidRDefault="00CE7C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C3F" w:rsidRDefault="00CE7C3F" w:rsidP="00CE7C3F">
      <w:pPr>
        <w:tabs>
          <w:tab w:val="left" w:pos="12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35C53">
        <w:rPr>
          <w:rFonts w:ascii="Times New Roman" w:hAnsi="Times New Roman"/>
          <w:sz w:val="28"/>
          <w:szCs w:val="28"/>
        </w:rPr>
        <w:t>о статьей 191 и 192 Гражданского кодекса Российской Федерации от 30.11.1994г. № 51- ФЗ</w:t>
      </w:r>
      <w:r>
        <w:rPr>
          <w:rFonts w:ascii="Times New Roman" w:hAnsi="Times New Roman"/>
          <w:sz w:val="28"/>
          <w:szCs w:val="28"/>
        </w:rPr>
        <w:t>, Совет народных депутатов Стародубского муниципального округа Брянской области решил:</w:t>
      </w:r>
    </w:p>
    <w:p w:rsidR="00CE7C3F" w:rsidRPr="00E35C53" w:rsidRDefault="00CE7C3F" w:rsidP="00E35C53">
      <w:pPr>
        <w:pStyle w:val="a7"/>
        <w:numPr>
          <w:ilvl w:val="0"/>
          <w:numId w:val="1"/>
        </w:numPr>
        <w:tabs>
          <w:tab w:val="left" w:pos="1244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53">
        <w:rPr>
          <w:rFonts w:ascii="Times New Roman" w:hAnsi="Times New Roman"/>
          <w:sz w:val="28"/>
          <w:szCs w:val="28"/>
        </w:rPr>
        <w:t>Внести</w:t>
      </w:r>
      <w:r w:rsidRPr="00E35C5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</w:t>
      </w:r>
      <w:r w:rsidR="00E35C53" w:rsidRPr="00E35C53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народных депутатов Стародубского муниципального округа Брянской области №68 от 26.02.2021 г. «Об утверждении правил благоустройства территории муниципального образования Стародубский муниципальный округ»</w:t>
      </w:r>
      <w:r w:rsidR="0097433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Совета народных депутатов Стародубского муниципального округа от 29.11.2021г. №170)</w:t>
      </w:r>
      <w:r w:rsidR="00E35C53" w:rsidRPr="00E35C53">
        <w:rPr>
          <w:rFonts w:ascii="Times New Roman" w:eastAsia="Times New Roman" w:hAnsi="Times New Roman"/>
          <w:sz w:val="28"/>
          <w:szCs w:val="28"/>
          <w:lang w:eastAsia="ru-RU"/>
        </w:rPr>
        <w:t>, добавив в него п.</w:t>
      </w:r>
      <w:r w:rsidR="006E4CB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E35C53" w:rsidRPr="00E35C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35C53" w:rsidRPr="00E35C53" w:rsidRDefault="00E35C53" w:rsidP="00E35C53">
      <w:pPr>
        <w:pStyle w:val="a7"/>
        <w:tabs>
          <w:tab w:val="left" w:pos="1244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C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 Совета народных депутатов г. Стародуба, которым были утверждены нормы и правила благоустройства территории г. Стародуба» от 20.05.2013г. № 497 считать утратившим силу с момента официального опубликования настоящего решения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E7C3F" w:rsidRDefault="00CE7C3F" w:rsidP="004802DD">
      <w:pPr>
        <w:tabs>
          <w:tab w:val="left" w:pos="1244"/>
        </w:tabs>
        <w:spacing w:after="0" w:line="240" w:lineRule="auto"/>
        <w:ind w:left="426" w:hanging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E4C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6E4C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27118F" w:rsidRPr="00310432" w:rsidRDefault="0027118F" w:rsidP="0027118F">
      <w:pPr>
        <w:spacing w:after="0" w:line="240" w:lineRule="auto"/>
        <w:ind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310432">
        <w:rPr>
          <w:rFonts w:ascii="Times New Roman" w:eastAsia="Times New Roman" w:hAnsi="Times New Roman"/>
          <w:sz w:val="28"/>
          <w:szCs w:val="28"/>
        </w:rPr>
        <w:t>Временно исполняющий</w:t>
      </w:r>
    </w:p>
    <w:p w:rsidR="0027118F" w:rsidRPr="00310432" w:rsidRDefault="0027118F" w:rsidP="0027118F">
      <w:pPr>
        <w:spacing w:after="0" w:line="240" w:lineRule="auto"/>
        <w:ind w:right="-241"/>
        <w:rPr>
          <w:rFonts w:ascii="Times New Roman" w:eastAsia="Times New Roman" w:hAnsi="Times New Roman"/>
          <w:sz w:val="28"/>
          <w:szCs w:val="28"/>
        </w:rPr>
      </w:pPr>
      <w:r w:rsidRPr="00310432">
        <w:rPr>
          <w:rFonts w:ascii="Times New Roman" w:eastAsia="Times New Roman" w:hAnsi="Times New Roman"/>
          <w:sz w:val="28"/>
          <w:szCs w:val="28"/>
        </w:rPr>
        <w:t>обязанности главы</w:t>
      </w:r>
    </w:p>
    <w:p w:rsidR="0027118F" w:rsidRPr="00310432" w:rsidRDefault="0027118F" w:rsidP="0027118F">
      <w:pPr>
        <w:shd w:val="clear" w:color="auto" w:fill="FFFFFF"/>
        <w:spacing w:after="0" w:line="298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432"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                              И. Н. Козин</w:t>
      </w:r>
    </w:p>
    <w:p w:rsidR="00CD7CE0" w:rsidRDefault="00CD7CE0" w:rsidP="0027118F">
      <w:pPr>
        <w:tabs>
          <w:tab w:val="left" w:pos="7742"/>
        </w:tabs>
        <w:spacing w:after="0" w:line="240" w:lineRule="auto"/>
        <w:ind w:left="426" w:hanging="568"/>
      </w:pPr>
    </w:p>
    <w:sectPr w:rsidR="00CD7CE0" w:rsidSect="004802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07F"/>
    <w:multiLevelType w:val="hybridMultilevel"/>
    <w:tmpl w:val="6810ADEC"/>
    <w:lvl w:ilvl="0" w:tplc="C70CB08C">
      <w:start w:val="1"/>
      <w:numFmt w:val="decimal"/>
      <w:lvlText w:val="%1."/>
      <w:lvlJc w:val="left"/>
      <w:pPr>
        <w:ind w:left="2164" w:hanging="11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86"/>
    <w:rsid w:val="001B240D"/>
    <w:rsid w:val="0027118F"/>
    <w:rsid w:val="004802DD"/>
    <w:rsid w:val="006E4CBC"/>
    <w:rsid w:val="0097433C"/>
    <w:rsid w:val="00BA5C86"/>
    <w:rsid w:val="00C940AA"/>
    <w:rsid w:val="00CD7CE0"/>
    <w:rsid w:val="00CE7C3F"/>
    <w:rsid w:val="00E35C53"/>
    <w:rsid w:val="00E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7C3F"/>
    <w:rPr>
      <w:color w:val="0000FF"/>
      <w:u w:val="single"/>
    </w:rPr>
  </w:style>
  <w:style w:type="table" w:styleId="a4">
    <w:name w:val="Table Grid"/>
    <w:basedOn w:val="a1"/>
    <w:uiPriority w:val="59"/>
    <w:rsid w:val="00CE7C3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3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7C3F"/>
    <w:rPr>
      <w:color w:val="0000FF"/>
      <w:u w:val="single"/>
    </w:rPr>
  </w:style>
  <w:style w:type="table" w:styleId="a4">
    <w:name w:val="Table Grid"/>
    <w:basedOn w:val="a1"/>
    <w:uiPriority w:val="59"/>
    <w:rsid w:val="00CE7C3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3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2022-08-23T14:29:00Z</cp:lastPrinted>
  <dcterms:created xsi:type="dcterms:W3CDTF">2022-08-23T14:08:00Z</dcterms:created>
  <dcterms:modified xsi:type="dcterms:W3CDTF">2022-08-29T13:35:00Z</dcterms:modified>
</cp:coreProperties>
</file>