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71F30" w:rsidRPr="00271F30" w:rsidRDefault="00271F30" w:rsidP="002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1D00B5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F30" w:rsidRPr="001D00B5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B5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1D00B5" w:rsidRPr="001D00B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D00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0B5" w:rsidRPr="001D00B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1D00B5">
        <w:rPr>
          <w:rFonts w:ascii="Times New Roman" w:eastAsia="Times New Roman" w:hAnsi="Times New Roman" w:cs="Times New Roman"/>
          <w:sz w:val="28"/>
          <w:szCs w:val="28"/>
        </w:rPr>
        <w:t>2019г. №</w:t>
      </w:r>
      <w:r w:rsidR="001D00B5" w:rsidRPr="001D00B5">
        <w:rPr>
          <w:rFonts w:ascii="Times New Roman" w:eastAsia="Times New Roman" w:hAnsi="Times New Roman" w:cs="Times New Roman"/>
          <w:sz w:val="28"/>
          <w:szCs w:val="28"/>
        </w:rPr>
        <w:t>540</w:t>
      </w:r>
    </w:p>
    <w:p w:rsidR="00271F30" w:rsidRPr="001D00B5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B5">
        <w:rPr>
          <w:rFonts w:ascii="Times New Roman" w:eastAsia="Times New Roman" w:hAnsi="Times New Roman" w:cs="Times New Roman"/>
          <w:sz w:val="28"/>
          <w:szCs w:val="28"/>
        </w:rPr>
        <w:t>г.Стародуб</w:t>
      </w:r>
    </w:p>
    <w:p w:rsidR="00271F30" w:rsidRP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кандидатуры </w:t>
      </w:r>
      <w:proofErr w:type="spellStart"/>
      <w:r w:rsidRPr="00271F30">
        <w:rPr>
          <w:rFonts w:ascii="Times New Roman" w:eastAsia="Times New Roman" w:hAnsi="Times New Roman" w:cs="Times New Roman"/>
          <w:sz w:val="28"/>
          <w:szCs w:val="28"/>
        </w:rPr>
        <w:t>Литвяка</w:t>
      </w:r>
      <w:proofErr w:type="spellEnd"/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271F30" w:rsidRP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>на замещение</w:t>
      </w:r>
    </w:p>
    <w:p w:rsid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должности первого заместителя </w:t>
      </w:r>
    </w:p>
    <w:p w:rsid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главы    администрации            </w:t>
      </w:r>
    </w:p>
    <w:p w:rsidR="00271F30" w:rsidRP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Стародубского муниципального района </w:t>
      </w:r>
    </w:p>
    <w:p w:rsidR="00271F30" w:rsidRPr="00271F30" w:rsidRDefault="00271F30" w:rsidP="0027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            Руководствуясь </w:t>
      </w:r>
      <w:proofErr w:type="spellStart"/>
      <w:r w:rsidRPr="00271F3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. «ж» п. 4.3.1. главы 4 Положения «Об Администрации Стародубского муниципального района, утвержденного решением Стародубского районного Совета народных депутатов от 30.07.2010г. № 135 и реестром должностей муниципальной службы Стародубского района, Стародубский районный Совет народных депутатов, </w:t>
      </w: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71F30" w:rsidRPr="00271F30" w:rsidRDefault="00271F30" w:rsidP="0027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назначение </w:t>
      </w:r>
      <w:proofErr w:type="spellStart"/>
      <w:r w:rsidRPr="00271F30">
        <w:rPr>
          <w:rFonts w:ascii="Times New Roman" w:eastAsia="Times New Roman" w:hAnsi="Times New Roman" w:cs="Times New Roman"/>
          <w:sz w:val="28"/>
          <w:szCs w:val="28"/>
        </w:rPr>
        <w:t>Литвяка</w:t>
      </w:r>
      <w:proofErr w:type="spellEnd"/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 на должность первого заместителя главы администрации Стародубского муниципального района.</w:t>
      </w:r>
    </w:p>
    <w:p w:rsidR="00271F30" w:rsidRPr="00271F30" w:rsidRDefault="00271F30" w:rsidP="002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 </w:t>
      </w: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0">
        <w:rPr>
          <w:rFonts w:ascii="Times New Roman" w:eastAsia="Times New Roman" w:hAnsi="Times New Roman" w:cs="Times New Roman"/>
          <w:sz w:val="28"/>
          <w:szCs w:val="28"/>
        </w:rPr>
        <w:t>Глава Стародубского района                                            В.В.Ковалев</w:t>
      </w:r>
    </w:p>
    <w:p w:rsidR="00271F30" w:rsidRPr="00271F30" w:rsidRDefault="00271F30" w:rsidP="00271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5AE" w:rsidRDefault="003575AE"/>
    <w:sectPr w:rsidR="003575AE" w:rsidSect="00C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99A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1F30"/>
    <w:rsid w:val="001D00B5"/>
    <w:rsid w:val="00271F30"/>
    <w:rsid w:val="003575AE"/>
    <w:rsid w:val="00C0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2019-06-14T11:57:00Z</dcterms:created>
  <dcterms:modified xsi:type="dcterms:W3CDTF">2019-06-18T08:02:00Z</dcterms:modified>
</cp:coreProperties>
</file>