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48" w:rsidRPr="00C67426" w:rsidRDefault="00C67426" w:rsidP="00C674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2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67426" w:rsidRDefault="003A768E" w:rsidP="00B5513F">
      <w:pPr>
        <w:spacing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экспертно-аналитического мероприятия «Экспертиза исполнения бюджета </w:t>
      </w:r>
      <w:proofErr w:type="spellStart"/>
      <w:r w:rsidR="00386BA5">
        <w:rPr>
          <w:rFonts w:ascii="Times New Roman" w:hAnsi="Times New Roman" w:cs="Times New Roman"/>
          <w:b/>
          <w:sz w:val="28"/>
          <w:szCs w:val="28"/>
        </w:rPr>
        <w:t>Воронокского</w:t>
      </w:r>
      <w:proofErr w:type="spellEnd"/>
      <w:r w:rsidR="00B551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1 квартал 2018 года»</w:t>
      </w:r>
    </w:p>
    <w:p w:rsidR="003E0784" w:rsidRDefault="003E0784" w:rsidP="00C67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426" w:rsidRDefault="003E0784" w:rsidP="00C6742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68A5">
        <w:rPr>
          <w:rFonts w:ascii="Times New Roman" w:hAnsi="Times New Roman" w:cs="Times New Roman"/>
          <w:sz w:val="28"/>
          <w:szCs w:val="28"/>
        </w:rPr>
        <w:t>01</w:t>
      </w:r>
      <w:r w:rsidR="00C42DB6">
        <w:rPr>
          <w:rFonts w:ascii="Times New Roman" w:hAnsi="Times New Roman" w:cs="Times New Roman"/>
          <w:sz w:val="28"/>
          <w:szCs w:val="28"/>
        </w:rPr>
        <w:t>.0</w:t>
      </w:r>
      <w:r w:rsidR="00D068A5">
        <w:rPr>
          <w:rFonts w:ascii="Times New Roman" w:hAnsi="Times New Roman" w:cs="Times New Roman"/>
          <w:sz w:val="28"/>
          <w:szCs w:val="28"/>
        </w:rPr>
        <w:t>6</w:t>
      </w:r>
      <w:r w:rsidR="00D61051">
        <w:rPr>
          <w:rFonts w:ascii="Times New Roman" w:hAnsi="Times New Roman" w:cs="Times New Roman"/>
          <w:sz w:val="28"/>
          <w:szCs w:val="28"/>
        </w:rPr>
        <w:t>.201</w:t>
      </w:r>
      <w:r w:rsidR="00B5513F">
        <w:rPr>
          <w:rFonts w:ascii="Times New Roman" w:hAnsi="Times New Roman" w:cs="Times New Roman"/>
          <w:sz w:val="28"/>
          <w:szCs w:val="28"/>
        </w:rPr>
        <w:t>8</w:t>
      </w:r>
      <w:r w:rsidR="00F57B5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68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57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68A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7426">
        <w:rPr>
          <w:rFonts w:ascii="Times New Roman" w:hAnsi="Times New Roman" w:cs="Times New Roman"/>
          <w:sz w:val="28"/>
          <w:szCs w:val="28"/>
        </w:rPr>
        <w:t>г.</w:t>
      </w:r>
      <w:r w:rsidR="00386BA5">
        <w:rPr>
          <w:rFonts w:ascii="Times New Roman" w:hAnsi="Times New Roman" w:cs="Times New Roman"/>
          <w:sz w:val="28"/>
          <w:szCs w:val="28"/>
        </w:rPr>
        <w:t xml:space="preserve"> </w:t>
      </w:r>
      <w:r w:rsidR="00B5513F">
        <w:rPr>
          <w:rFonts w:ascii="Times New Roman" w:hAnsi="Times New Roman" w:cs="Times New Roman"/>
          <w:sz w:val="28"/>
          <w:szCs w:val="28"/>
        </w:rPr>
        <w:t>Стародуб</w:t>
      </w:r>
    </w:p>
    <w:p w:rsidR="00C67426" w:rsidRDefault="00C67426" w:rsidP="00C6742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85034" w:rsidRPr="00B5513F" w:rsidRDefault="00C67426" w:rsidP="00B5513F">
      <w:pPr>
        <w:pStyle w:val="a3"/>
        <w:numPr>
          <w:ilvl w:val="0"/>
          <w:numId w:val="1"/>
        </w:numPr>
        <w:spacing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5513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 w:rsidRPr="00B5513F">
        <w:rPr>
          <w:rFonts w:ascii="Times New Roman" w:hAnsi="Times New Roman" w:cs="Times New Roman"/>
          <w:sz w:val="28"/>
          <w:szCs w:val="28"/>
        </w:rPr>
        <w:t>: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статья 264.2 Бюджетного кодекса Российской Федерации, </w:t>
      </w:r>
      <w:r w:rsidR="00B5513F" w:rsidRPr="00B5513F">
        <w:rPr>
          <w:rFonts w:ascii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25.02.2015г. №78 «О Контрольно-счетной палате Стародубского муниципального района», пункт 1.4.</w:t>
      </w:r>
      <w:r w:rsidR="00F11A1F">
        <w:rPr>
          <w:rFonts w:ascii="Times New Roman" w:hAnsi="Times New Roman" w:cs="Times New Roman"/>
          <w:sz w:val="28"/>
          <w:szCs w:val="28"/>
        </w:rPr>
        <w:t>2</w:t>
      </w:r>
      <w:r w:rsidR="00B5513F">
        <w:rPr>
          <w:rFonts w:ascii="Times New Roman" w:hAnsi="Times New Roman" w:cs="Times New Roman"/>
          <w:sz w:val="28"/>
          <w:szCs w:val="28"/>
        </w:rPr>
        <w:t>.</w:t>
      </w:r>
      <w:r w:rsidR="00B5513F" w:rsidRPr="00B5513F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на 2018 год.</w:t>
      </w:r>
    </w:p>
    <w:p w:rsidR="00B5513F" w:rsidRPr="00B5513F" w:rsidRDefault="00B5513F" w:rsidP="00B551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   </w:t>
      </w:r>
      <w:r w:rsidR="00C67426" w:rsidRPr="00B5513F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="00C67426" w:rsidRPr="00B5513F">
        <w:rPr>
          <w:rFonts w:ascii="Times New Roman" w:hAnsi="Times New Roman" w:cs="Times New Roman"/>
          <w:sz w:val="28"/>
          <w:szCs w:val="28"/>
        </w:rPr>
        <w:t xml:space="preserve"> 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бюджета </w:t>
      </w:r>
      <w:proofErr w:type="spellStart"/>
      <w:r w:rsidR="00F11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Воронокского</w:t>
      </w:r>
      <w:proofErr w:type="spellEnd"/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 2018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отчетность за 1</w:t>
      </w:r>
      <w:r w:rsidR="00D0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2018 года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99A" w:rsidRPr="00B5513F" w:rsidRDefault="0051499A" w:rsidP="00B55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426" w:rsidRPr="00B5513F" w:rsidRDefault="00B5513F" w:rsidP="00B5513F">
      <w:pPr>
        <w:spacing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3.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22C" w:rsidRPr="00B5513F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3E0784"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1A1F">
        <w:rPr>
          <w:rFonts w:ascii="Times New Roman" w:hAnsi="Times New Roman" w:cs="Times New Roman"/>
          <w:sz w:val="28"/>
          <w:szCs w:val="28"/>
        </w:rPr>
        <w:t>Воронокская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7C5E84"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Стародубского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8C722C" w:rsidRPr="00B5513F">
        <w:rPr>
          <w:rFonts w:ascii="Times New Roman" w:hAnsi="Times New Roman" w:cs="Times New Roman"/>
          <w:sz w:val="28"/>
          <w:szCs w:val="28"/>
        </w:rPr>
        <w:t>.</w:t>
      </w:r>
    </w:p>
    <w:p w:rsidR="008C722C" w:rsidRPr="008C722C" w:rsidRDefault="008C722C" w:rsidP="008023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7D6" w:rsidRPr="00B5513F" w:rsidRDefault="00B5513F" w:rsidP="00BD046C">
      <w:pPr>
        <w:tabs>
          <w:tab w:val="left" w:pos="142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26A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99A" w:rsidRPr="00B5513F">
        <w:rPr>
          <w:rFonts w:ascii="Times New Roman" w:hAnsi="Times New Roman" w:cs="Times New Roman"/>
          <w:b/>
          <w:sz w:val="28"/>
          <w:szCs w:val="28"/>
        </w:rPr>
        <w:t>В</w:t>
      </w:r>
      <w:r w:rsidR="008C722C" w:rsidRPr="00B5513F">
        <w:rPr>
          <w:rFonts w:ascii="Times New Roman" w:hAnsi="Times New Roman" w:cs="Times New Roman"/>
          <w:b/>
          <w:sz w:val="28"/>
          <w:szCs w:val="28"/>
        </w:rPr>
        <w:t>опросы проверки:</w:t>
      </w:r>
    </w:p>
    <w:p w:rsidR="008C722C" w:rsidRDefault="00F9027E" w:rsidP="0080235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10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7818">
        <w:rPr>
          <w:rFonts w:ascii="Times New Roman" w:hAnsi="Times New Roman" w:cs="Times New Roman"/>
          <w:sz w:val="28"/>
          <w:szCs w:val="28"/>
        </w:rPr>
        <w:t xml:space="preserve">   </w:t>
      </w:r>
      <w:r w:rsidR="008C722C">
        <w:rPr>
          <w:rFonts w:ascii="Times New Roman" w:hAnsi="Times New Roman" w:cs="Times New Roman"/>
          <w:sz w:val="28"/>
          <w:szCs w:val="28"/>
        </w:rPr>
        <w:t>Оценка основных показателей бюджетной отчетности.</w:t>
      </w:r>
    </w:p>
    <w:p w:rsidR="008C722C" w:rsidRPr="00D61051" w:rsidRDefault="008C722C" w:rsidP="00D61051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 исполнения бюджета в разрезе доходных  источников;</w:t>
      </w:r>
    </w:p>
    <w:p w:rsidR="008C722C" w:rsidRDefault="008C722C" w:rsidP="00FC7D32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</w:t>
      </w:r>
      <w:r w:rsidR="00FC7D32">
        <w:rPr>
          <w:rFonts w:ascii="Times New Roman" w:hAnsi="Times New Roman" w:cs="Times New Roman"/>
          <w:sz w:val="28"/>
          <w:szCs w:val="28"/>
        </w:rPr>
        <w:t xml:space="preserve"> исполнения бюджета по расходам;</w:t>
      </w:r>
    </w:p>
    <w:p w:rsidR="008C722C" w:rsidRPr="00D61051" w:rsidRDefault="008C722C" w:rsidP="00D61051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 дефицита (профицита) бюджета и источников финансирования дефицита бюджета.</w:t>
      </w:r>
    </w:p>
    <w:p w:rsidR="009661BB" w:rsidRPr="00CE1BC1" w:rsidRDefault="00CE1BC1" w:rsidP="00CE1BC1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1499A" w:rsidRPr="00CE1BC1">
        <w:rPr>
          <w:rFonts w:ascii="Times New Roman" w:hAnsi="Times New Roman" w:cs="Times New Roman"/>
          <w:sz w:val="28"/>
          <w:szCs w:val="28"/>
        </w:rPr>
        <w:t>Оценка хода реализации муниципальных программ и непрограммных направлений</w:t>
      </w:r>
      <w:r w:rsidR="00E85034" w:rsidRPr="00CE1BC1">
        <w:rPr>
          <w:rFonts w:ascii="Times New Roman" w:hAnsi="Times New Roman" w:cs="Times New Roman"/>
          <w:sz w:val="28"/>
          <w:szCs w:val="28"/>
        </w:rPr>
        <w:t>.</w:t>
      </w:r>
    </w:p>
    <w:p w:rsidR="00F9027E" w:rsidRDefault="00F9027E" w:rsidP="00D57818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18">
        <w:rPr>
          <w:rFonts w:ascii="Times New Roman" w:hAnsi="Times New Roman" w:cs="Times New Roman"/>
          <w:sz w:val="28"/>
          <w:szCs w:val="28"/>
        </w:rPr>
        <w:t>Анализ использования средств резервного фонда.</w:t>
      </w:r>
    </w:p>
    <w:p w:rsidR="005E5F05" w:rsidRPr="00D57818" w:rsidRDefault="005E5F05" w:rsidP="00D57818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кредиторской и дебиторской задолженности.</w:t>
      </w:r>
    </w:p>
    <w:p w:rsidR="009661BB" w:rsidRDefault="009661BB" w:rsidP="008023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ACF" w:rsidRDefault="00BD5ACF" w:rsidP="00D57818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34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</w:t>
      </w:r>
      <w:r w:rsidRPr="00E85034">
        <w:rPr>
          <w:rFonts w:ascii="Times New Roman" w:hAnsi="Times New Roman" w:cs="Times New Roman"/>
          <w:sz w:val="28"/>
          <w:szCs w:val="28"/>
        </w:rPr>
        <w:t>:</w:t>
      </w:r>
      <w:r w:rsidR="00E85034" w:rsidRPr="00E85034">
        <w:rPr>
          <w:rFonts w:ascii="Times New Roman" w:hAnsi="Times New Roman" w:cs="Times New Roman"/>
          <w:sz w:val="28"/>
          <w:szCs w:val="28"/>
        </w:rPr>
        <w:t xml:space="preserve"> Январь-</w:t>
      </w:r>
      <w:r w:rsidR="00D61051">
        <w:rPr>
          <w:rFonts w:ascii="Times New Roman" w:hAnsi="Times New Roman" w:cs="Times New Roman"/>
          <w:sz w:val="28"/>
          <w:szCs w:val="28"/>
        </w:rPr>
        <w:t>март 201</w:t>
      </w:r>
      <w:r w:rsidR="00B5513F">
        <w:rPr>
          <w:rFonts w:ascii="Times New Roman" w:hAnsi="Times New Roman" w:cs="Times New Roman"/>
          <w:sz w:val="28"/>
          <w:szCs w:val="28"/>
        </w:rPr>
        <w:t>8</w:t>
      </w:r>
      <w:r w:rsidR="00D610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5034" w:rsidRPr="00E85034" w:rsidRDefault="00E85034" w:rsidP="00E85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0A" w:rsidRDefault="005C000A" w:rsidP="005C00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CD6" w:rsidRDefault="00672CD6" w:rsidP="00672CD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2CD6">
        <w:rPr>
          <w:rFonts w:ascii="Times New Roman" w:hAnsi="Times New Roman" w:cs="Times New Roman"/>
          <w:sz w:val="28"/>
          <w:szCs w:val="28"/>
        </w:rPr>
        <w:t xml:space="preserve"> </w:t>
      </w:r>
      <w:r w:rsidRPr="00672CD6">
        <w:rPr>
          <w:rFonts w:ascii="Times New Roman" w:hAnsi="Times New Roman"/>
          <w:b/>
          <w:sz w:val="28"/>
          <w:szCs w:val="28"/>
        </w:rPr>
        <w:t xml:space="preserve">Оценка соответствия  показателей отчета об исполнении бюджета </w:t>
      </w:r>
      <w:r w:rsidR="00BA3EDD">
        <w:rPr>
          <w:rFonts w:ascii="Times New Roman" w:hAnsi="Times New Roman"/>
          <w:b/>
          <w:sz w:val="28"/>
          <w:szCs w:val="28"/>
        </w:rPr>
        <w:t>сельского</w:t>
      </w:r>
      <w:r w:rsidRPr="00672CD6">
        <w:rPr>
          <w:rFonts w:ascii="Times New Roman" w:hAnsi="Times New Roman"/>
          <w:b/>
          <w:sz w:val="28"/>
          <w:szCs w:val="28"/>
        </w:rPr>
        <w:t xml:space="preserve"> поселения   требованиям бюджетного законодательства. </w:t>
      </w:r>
    </w:p>
    <w:p w:rsidR="002825D8" w:rsidRDefault="002825D8" w:rsidP="002825D8">
      <w:pPr>
        <w:pStyle w:val="a3"/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672CD6" w:rsidRDefault="00672CD6" w:rsidP="00672CD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2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</w:t>
      </w:r>
      <w:r w:rsidRPr="00D3424D">
        <w:rPr>
          <w:rFonts w:ascii="Times New Roman" w:hAnsi="Times New Roman"/>
          <w:sz w:val="28"/>
          <w:szCs w:val="28"/>
        </w:rPr>
        <w:t xml:space="preserve">онтрольно-счетную палату  </w:t>
      </w:r>
      <w:r w:rsidR="00BD046C">
        <w:rPr>
          <w:rFonts w:ascii="Times New Roman" w:hAnsi="Times New Roman"/>
          <w:sz w:val="28"/>
          <w:szCs w:val="28"/>
        </w:rPr>
        <w:t>Стародубского муниципального</w:t>
      </w:r>
      <w:r w:rsidRPr="00D3424D">
        <w:rPr>
          <w:rFonts w:ascii="Times New Roman" w:hAnsi="Times New Roman"/>
          <w:sz w:val="28"/>
          <w:szCs w:val="28"/>
        </w:rPr>
        <w:t xml:space="preserve"> района представлен </w:t>
      </w:r>
      <w:r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proofErr w:type="spellStart"/>
      <w:r w:rsidR="00F11A1F">
        <w:rPr>
          <w:rFonts w:ascii="Times New Roman" w:hAnsi="Times New Roman"/>
          <w:sz w:val="28"/>
          <w:szCs w:val="28"/>
        </w:rPr>
        <w:t>Воронокского</w:t>
      </w:r>
      <w:proofErr w:type="spellEnd"/>
      <w:r w:rsidR="00D068A5">
        <w:rPr>
          <w:rFonts w:ascii="Times New Roman" w:hAnsi="Times New Roman"/>
          <w:sz w:val="28"/>
          <w:szCs w:val="28"/>
        </w:rPr>
        <w:t xml:space="preserve"> с</w:t>
      </w:r>
      <w:r w:rsidR="007C5E84">
        <w:rPr>
          <w:rFonts w:ascii="Times New Roman" w:hAnsi="Times New Roman"/>
          <w:sz w:val="28"/>
          <w:szCs w:val="28"/>
        </w:rPr>
        <w:t xml:space="preserve">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3A1E1D">
        <w:rPr>
          <w:rFonts w:ascii="Times New Roman" w:hAnsi="Times New Roman"/>
          <w:sz w:val="28"/>
          <w:szCs w:val="28"/>
        </w:rPr>
        <w:t>Стародубского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за 1 квартал 201</w:t>
      </w:r>
      <w:r w:rsidR="00BD046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утвержденный </w:t>
      </w:r>
      <w:r w:rsidR="003A1E1D">
        <w:rPr>
          <w:rFonts w:ascii="Times New Roman" w:hAnsi="Times New Roman"/>
          <w:sz w:val="28"/>
          <w:szCs w:val="28"/>
        </w:rPr>
        <w:t xml:space="preserve"> </w:t>
      </w:r>
      <w:r w:rsidR="00D068A5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F11A1F">
        <w:rPr>
          <w:rFonts w:ascii="Times New Roman" w:hAnsi="Times New Roman"/>
          <w:sz w:val="28"/>
          <w:szCs w:val="28"/>
        </w:rPr>
        <w:t>Воронокского</w:t>
      </w:r>
      <w:proofErr w:type="spellEnd"/>
      <w:r w:rsidR="00D068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94829">
        <w:rPr>
          <w:rFonts w:ascii="Times New Roman" w:hAnsi="Times New Roman"/>
          <w:sz w:val="28"/>
          <w:szCs w:val="28"/>
        </w:rPr>
        <w:t xml:space="preserve"> </w:t>
      </w:r>
      <w:r w:rsidR="00190291">
        <w:rPr>
          <w:rFonts w:ascii="Times New Roman" w:hAnsi="Times New Roman"/>
          <w:sz w:val="28"/>
          <w:szCs w:val="28"/>
        </w:rPr>
        <w:t xml:space="preserve">от </w:t>
      </w:r>
      <w:r w:rsidR="00F11A1F">
        <w:rPr>
          <w:rFonts w:ascii="Times New Roman" w:hAnsi="Times New Roman"/>
          <w:sz w:val="28"/>
          <w:szCs w:val="28"/>
        </w:rPr>
        <w:t>03</w:t>
      </w:r>
      <w:r w:rsidR="00190291">
        <w:rPr>
          <w:rFonts w:ascii="Times New Roman" w:hAnsi="Times New Roman"/>
          <w:sz w:val="28"/>
          <w:szCs w:val="28"/>
        </w:rPr>
        <w:t>.0</w:t>
      </w:r>
      <w:r w:rsidR="00F11A1F">
        <w:rPr>
          <w:rFonts w:ascii="Times New Roman" w:hAnsi="Times New Roman"/>
          <w:sz w:val="28"/>
          <w:szCs w:val="28"/>
        </w:rPr>
        <w:t>5</w:t>
      </w:r>
      <w:r w:rsidR="00190291">
        <w:rPr>
          <w:rFonts w:ascii="Times New Roman" w:hAnsi="Times New Roman"/>
          <w:sz w:val="28"/>
          <w:szCs w:val="28"/>
        </w:rPr>
        <w:t>.2018г №</w:t>
      </w:r>
      <w:r w:rsidR="00F11A1F">
        <w:rPr>
          <w:rFonts w:ascii="Times New Roman" w:hAnsi="Times New Roman"/>
          <w:sz w:val="28"/>
          <w:szCs w:val="28"/>
        </w:rPr>
        <w:t>19</w:t>
      </w:r>
      <w:r w:rsidR="00190291">
        <w:rPr>
          <w:rFonts w:ascii="Times New Roman" w:hAnsi="Times New Roman"/>
          <w:sz w:val="28"/>
          <w:szCs w:val="28"/>
        </w:rPr>
        <w:t xml:space="preserve"> «Об исполнении бюджета </w:t>
      </w:r>
      <w:proofErr w:type="spellStart"/>
      <w:r w:rsidR="00F11A1F">
        <w:rPr>
          <w:rFonts w:ascii="Times New Roman" w:hAnsi="Times New Roman"/>
          <w:sz w:val="28"/>
          <w:szCs w:val="28"/>
        </w:rPr>
        <w:t>Воронокского</w:t>
      </w:r>
      <w:proofErr w:type="spellEnd"/>
      <w:r w:rsidR="00D068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90291">
        <w:rPr>
          <w:rFonts w:ascii="Times New Roman" w:hAnsi="Times New Roman"/>
          <w:sz w:val="28"/>
          <w:szCs w:val="28"/>
        </w:rPr>
        <w:t xml:space="preserve"> за 1 квартал 2018 года»</w:t>
      </w:r>
      <w:r w:rsidR="00154865">
        <w:rPr>
          <w:rFonts w:ascii="Times New Roman" w:hAnsi="Times New Roman"/>
          <w:sz w:val="28"/>
          <w:szCs w:val="28"/>
        </w:rPr>
        <w:t>.</w:t>
      </w:r>
      <w:r w:rsidRPr="00D3424D">
        <w:rPr>
          <w:rFonts w:ascii="Times New Roman" w:hAnsi="Times New Roman"/>
          <w:sz w:val="28"/>
          <w:szCs w:val="28"/>
        </w:rPr>
        <w:t xml:space="preserve"> </w:t>
      </w:r>
    </w:p>
    <w:p w:rsidR="00D26E80" w:rsidRDefault="00294881" w:rsidP="0029488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929">
        <w:rPr>
          <w:rFonts w:ascii="Times New Roman" w:hAnsi="Times New Roman"/>
          <w:sz w:val="28"/>
          <w:szCs w:val="28"/>
        </w:rPr>
        <w:lastRenderedPageBreak/>
        <w:t xml:space="preserve">При анализе показателей отчета об исполнении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767929">
        <w:rPr>
          <w:rFonts w:ascii="Times New Roman" w:hAnsi="Times New Roman"/>
          <w:sz w:val="28"/>
          <w:szCs w:val="28"/>
        </w:rPr>
        <w:t xml:space="preserve"> поселения, </w:t>
      </w:r>
      <w:r w:rsidR="00A30D2A">
        <w:rPr>
          <w:rFonts w:ascii="Times New Roman" w:hAnsi="Times New Roman"/>
          <w:sz w:val="28"/>
          <w:szCs w:val="28"/>
        </w:rPr>
        <w:t>установлено</w:t>
      </w:r>
      <w:r w:rsidR="00D26E80">
        <w:rPr>
          <w:rFonts w:ascii="Times New Roman" w:hAnsi="Times New Roman"/>
          <w:sz w:val="28"/>
          <w:szCs w:val="28"/>
        </w:rPr>
        <w:t xml:space="preserve">, что </w:t>
      </w:r>
    </w:p>
    <w:p w:rsidR="00294881" w:rsidRPr="00D26E80" w:rsidRDefault="00D26E80" w:rsidP="00294881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26E80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4</w:t>
      </w:r>
      <w:r w:rsidRPr="00D26E80">
        <w:rPr>
          <w:rFonts w:ascii="Times New Roman" w:hAnsi="Times New Roman"/>
          <w:i/>
          <w:sz w:val="28"/>
          <w:szCs w:val="28"/>
        </w:rPr>
        <w:t xml:space="preserve"> «Источники </w:t>
      </w:r>
      <w:r>
        <w:rPr>
          <w:rFonts w:ascii="Times New Roman" w:hAnsi="Times New Roman"/>
          <w:i/>
          <w:sz w:val="28"/>
          <w:szCs w:val="28"/>
        </w:rPr>
        <w:t xml:space="preserve">внутреннего </w:t>
      </w:r>
      <w:r w:rsidRPr="00D26E80">
        <w:rPr>
          <w:rFonts w:ascii="Times New Roman" w:hAnsi="Times New Roman"/>
          <w:i/>
          <w:sz w:val="28"/>
          <w:szCs w:val="28"/>
        </w:rPr>
        <w:t xml:space="preserve">финансирования дефицита бюджета </w:t>
      </w:r>
      <w:r>
        <w:rPr>
          <w:rFonts w:ascii="Times New Roman" w:hAnsi="Times New Roman"/>
          <w:i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i/>
          <w:sz w:val="28"/>
          <w:szCs w:val="28"/>
        </w:rPr>
        <w:t>Воронокское</w:t>
      </w:r>
      <w:proofErr w:type="spellEnd"/>
      <w:r w:rsidRPr="00D26E80">
        <w:rPr>
          <w:rFonts w:ascii="Times New Roman" w:hAnsi="Times New Roman"/>
          <w:i/>
          <w:sz w:val="28"/>
          <w:szCs w:val="28"/>
        </w:rPr>
        <w:t xml:space="preserve"> сельско</w:t>
      </w:r>
      <w:r>
        <w:rPr>
          <w:rFonts w:ascii="Times New Roman" w:hAnsi="Times New Roman"/>
          <w:i/>
          <w:sz w:val="28"/>
          <w:szCs w:val="28"/>
        </w:rPr>
        <w:t>е</w:t>
      </w:r>
      <w:r w:rsidRPr="00D26E80">
        <w:rPr>
          <w:rFonts w:ascii="Times New Roman" w:hAnsi="Times New Roman"/>
          <w:i/>
          <w:sz w:val="28"/>
          <w:szCs w:val="28"/>
        </w:rPr>
        <w:t xml:space="preserve"> поселени</w:t>
      </w:r>
      <w:r>
        <w:rPr>
          <w:rFonts w:ascii="Times New Roman" w:hAnsi="Times New Roman"/>
          <w:i/>
          <w:sz w:val="28"/>
          <w:szCs w:val="28"/>
        </w:rPr>
        <w:t>е»</w:t>
      </w:r>
      <w:r w:rsidRPr="00D26E80">
        <w:rPr>
          <w:rFonts w:ascii="Times New Roman" w:hAnsi="Times New Roman"/>
          <w:i/>
          <w:sz w:val="28"/>
          <w:szCs w:val="28"/>
        </w:rPr>
        <w:t xml:space="preserve"> за </w:t>
      </w:r>
      <w:r>
        <w:rPr>
          <w:rFonts w:ascii="Times New Roman" w:hAnsi="Times New Roman"/>
          <w:i/>
          <w:sz w:val="28"/>
          <w:szCs w:val="28"/>
        </w:rPr>
        <w:t xml:space="preserve">1 квартал </w:t>
      </w:r>
      <w:r w:rsidRPr="00D26E80">
        <w:rPr>
          <w:rFonts w:ascii="Times New Roman" w:hAnsi="Times New Roman"/>
          <w:i/>
          <w:sz w:val="28"/>
          <w:szCs w:val="28"/>
        </w:rPr>
        <w:t>201</w:t>
      </w:r>
      <w:r>
        <w:rPr>
          <w:rFonts w:ascii="Times New Roman" w:hAnsi="Times New Roman"/>
          <w:i/>
          <w:sz w:val="28"/>
          <w:szCs w:val="28"/>
        </w:rPr>
        <w:t>8</w:t>
      </w:r>
      <w:r w:rsidRPr="00D26E80">
        <w:rPr>
          <w:rFonts w:ascii="Times New Roman" w:hAnsi="Times New Roman"/>
          <w:i/>
          <w:sz w:val="28"/>
          <w:szCs w:val="28"/>
        </w:rPr>
        <w:t xml:space="preserve"> год</w:t>
      </w:r>
      <w:r>
        <w:rPr>
          <w:rFonts w:ascii="Times New Roman" w:hAnsi="Times New Roman"/>
          <w:i/>
          <w:sz w:val="28"/>
          <w:szCs w:val="28"/>
        </w:rPr>
        <w:t>а</w:t>
      </w:r>
      <w:r w:rsidRPr="00D26E80">
        <w:rPr>
          <w:rFonts w:ascii="Times New Roman" w:hAnsi="Times New Roman"/>
          <w:i/>
          <w:sz w:val="28"/>
          <w:szCs w:val="28"/>
        </w:rPr>
        <w:t>» заполнены не верно, в них следует отражать наличие остатков средств бюджета на начало и конец отчетного периода, что влечет нарушение принципа полноты отражения доходов, расходов и источников финансирования дефицита бюджета и принципа сбалансированности (ст.33 БК РФ).</w:t>
      </w:r>
      <w:proofErr w:type="gramEnd"/>
    </w:p>
    <w:p w:rsidR="000E3F46" w:rsidRPr="00922533" w:rsidRDefault="000E3F46" w:rsidP="000E3F46">
      <w:pPr>
        <w:pStyle w:val="a3"/>
        <w:spacing w:line="240" w:lineRule="auto"/>
        <w:ind w:left="786"/>
        <w:jc w:val="both"/>
        <w:rPr>
          <w:rFonts w:ascii="Times New Roman" w:hAnsi="Times New Roman"/>
          <w:i/>
          <w:sz w:val="28"/>
          <w:szCs w:val="28"/>
        </w:rPr>
      </w:pPr>
    </w:p>
    <w:p w:rsidR="00120969" w:rsidRDefault="00120969" w:rsidP="00672CD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969">
        <w:rPr>
          <w:rFonts w:ascii="Times New Roman" w:hAnsi="Times New Roman" w:cs="Times New Roman"/>
          <w:b/>
          <w:sz w:val="28"/>
          <w:szCs w:val="28"/>
        </w:rPr>
        <w:t>Оценка основных показателей бюджетной отчетности.</w:t>
      </w:r>
    </w:p>
    <w:p w:rsidR="003B2D6E" w:rsidRPr="00120969" w:rsidRDefault="003B2D6E" w:rsidP="003B2D6E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374" w:rsidRDefault="00EE2374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1 </w:t>
      </w:r>
      <w:r w:rsidR="007C58E8">
        <w:rPr>
          <w:rFonts w:ascii="Times New Roman" w:hAnsi="Times New Roman" w:cs="Times New Roman"/>
          <w:sz w:val="28"/>
          <w:szCs w:val="28"/>
        </w:rPr>
        <w:t>квартала 2018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муниципального образования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="005C00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1A1F">
        <w:rPr>
          <w:rFonts w:ascii="Times New Roman" w:hAnsi="Times New Roman" w:cs="Times New Roman"/>
          <w:sz w:val="28"/>
          <w:szCs w:val="28"/>
        </w:rPr>
        <w:t>Вороно</w:t>
      </w:r>
      <w:r w:rsidR="00A678A2">
        <w:rPr>
          <w:rFonts w:ascii="Times New Roman" w:hAnsi="Times New Roman" w:cs="Times New Roman"/>
          <w:sz w:val="28"/>
          <w:szCs w:val="28"/>
        </w:rPr>
        <w:t>кское</w:t>
      </w:r>
      <w:proofErr w:type="spellEnd"/>
      <w:r w:rsidR="00DA25CC">
        <w:rPr>
          <w:rFonts w:ascii="Times New Roman" w:hAnsi="Times New Roman" w:cs="Times New Roman"/>
          <w:sz w:val="28"/>
          <w:szCs w:val="28"/>
        </w:rPr>
        <w:t xml:space="preserve"> </w:t>
      </w:r>
      <w:r w:rsidR="00E96C50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42DB6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E84895">
        <w:rPr>
          <w:rFonts w:ascii="Times New Roman" w:hAnsi="Times New Roman" w:cs="Times New Roman"/>
          <w:sz w:val="28"/>
          <w:szCs w:val="28"/>
        </w:rPr>
        <w:t>Стародубского</w:t>
      </w:r>
      <w:r w:rsidR="00C42DB6">
        <w:rPr>
          <w:rFonts w:ascii="Times New Roman" w:hAnsi="Times New Roman" w:cs="Times New Roman"/>
          <w:sz w:val="28"/>
          <w:szCs w:val="28"/>
        </w:rPr>
        <w:t xml:space="preserve"> </w:t>
      </w:r>
      <w:r w:rsidR="00120969">
        <w:rPr>
          <w:rFonts w:ascii="Times New Roman" w:hAnsi="Times New Roman" w:cs="Times New Roman"/>
          <w:sz w:val="28"/>
          <w:szCs w:val="28"/>
        </w:rPr>
        <w:t>район</w:t>
      </w:r>
      <w:r w:rsidR="00C42DB6">
        <w:rPr>
          <w:rFonts w:ascii="Times New Roman" w:hAnsi="Times New Roman" w:cs="Times New Roman"/>
          <w:sz w:val="28"/>
          <w:szCs w:val="28"/>
        </w:rPr>
        <w:t>а</w:t>
      </w:r>
      <w:r w:rsidR="005C000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исполнен по доходам в сумме </w:t>
      </w:r>
      <w:r w:rsidR="00A678A2">
        <w:rPr>
          <w:rFonts w:ascii="Times New Roman" w:hAnsi="Times New Roman" w:cs="Times New Roman"/>
          <w:sz w:val="28"/>
          <w:szCs w:val="28"/>
        </w:rPr>
        <w:t>2853,0</w:t>
      </w:r>
      <w:r w:rsidR="00A85AD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678A2">
        <w:rPr>
          <w:rFonts w:ascii="Times New Roman" w:hAnsi="Times New Roman" w:cs="Times New Roman"/>
          <w:sz w:val="28"/>
          <w:szCs w:val="28"/>
        </w:rPr>
        <w:t>58,6</w:t>
      </w:r>
      <w:r w:rsidR="00A85ADA">
        <w:rPr>
          <w:rFonts w:ascii="Times New Roman" w:hAnsi="Times New Roman" w:cs="Times New Roman"/>
          <w:sz w:val="28"/>
          <w:szCs w:val="28"/>
        </w:rPr>
        <w:t xml:space="preserve"> процента к утвержденному плану, по расходам – </w:t>
      </w:r>
      <w:r w:rsidR="00A678A2">
        <w:rPr>
          <w:rFonts w:ascii="Times New Roman" w:hAnsi="Times New Roman" w:cs="Times New Roman"/>
          <w:sz w:val="28"/>
          <w:szCs w:val="28"/>
        </w:rPr>
        <w:t>1518,8</w:t>
      </w:r>
      <w:r w:rsidR="008A5F08">
        <w:rPr>
          <w:rFonts w:ascii="Times New Roman" w:hAnsi="Times New Roman" w:cs="Times New Roman"/>
          <w:sz w:val="28"/>
          <w:szCs w:val="28"/>
        </w:rPr>
        <w:t xml:space="preserve"> </w:t>
      </w:r>
      <w:r w:rsidR="00A85ADA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A678A2">
        <w:rPr>
          <w:rFonts w:ascii="Times New Roman" w:hAnsi="Times New Roman" w:cs="Times New Roman"/>
          <w:sz w:val="28"/>
          <w:szCs w:val="28"/>
        </w:rPr>
        <w:t>23,9</w:t>
      </w:r>
      <w:r w:rsidR="00A85AD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A5F08">
        <w:rPr>
          <w:rFonts w:ascii="Times New Roman" w:hAnsi="Times New Roman" w:cs="Times New Roman"/>
          <w:sz w:val="28"/>
          <w:szCs w:val="28"/>
        </w:rPr>
        <w:t xml:space="preserve">ов </w:t>
      </w:r>
      <w:r w:rsidR="00A85ADA">
        <w:rPr>
          <w:rFonts w:ascii="Times New Roman" w:hAnsi="Times New Roman" w:cs="Times New Roman"/>
          <w:sz w:val="28"/>
          <w:szCs w:val="28"/>
        </w:rPr>
        <w:t xml:space="preserve"> к утвержденным расходам, с </w:t>
      </w:r>
      <w:r w:rsidR="008A5F08">
        <w:rPr>
          <w:rFonts w:ascii="Times New Roman" w:hAnsi="Times New Roman" w:cs="Times New Roman"/>
          <w:sz w:val="28"/>
          <w:szCs w:val="28"/>
        </w:rPr>
        <w:t>профицитом</w:t>
      </w:r>
      <w:r w:rsidR="00A85ADA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A678A2">
        <w:rPr>
          <w:rFonts w:ascii="Times New Roman" w:hAnsi="Times New Roman" w:cs="Times New Roman"/>
          <w:sz w:val="28"/>
          <w:szCs w:val="28"/>
        </w:rPr>
        <w:t>1334,2</w:t>
      </w:r>
      <w:r w:rsidR="00A85A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5ADA" w:rsidRDefault="00A85ADA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D6E" w:rsidRPr="00CE1BC1" w:rsidRDefault="00CE1BC1" w:rsidP="00CE1BC1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и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сполнени</w:t>
      </w:r>
      <w:r w:rsidR="00FC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бюджета в разрезе доходных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источников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1 квартал 2018 года</w:t>
      </w:r>
    </w:p>
    <w:p w:rsidR="003B2D6E" w:rsidRPr="003B2D6E" w:rsidRDefault="003B2D6E" w:rsidP="003B2D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D6E" w:rsidRPr="003B2D6E" w:rsidRDefault="003B2D6E" w:rsidP="003B2D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за 1 квартал 2018 года утверждены в объеме </w:t>
      </w:r>
      <w:r w:rsidR="00A678A2">
        <w:rPr>
          <w:rFonts w:ascii="Times New Roman" w:eastAsia="Times New Roman" w:hAnsi="Times New Roman" w:cs="Times New Roman"/>
          <w:sz w:val="28"/>
          <w:szCs w:val="28"/>
          <w:lang w:eastAsia="ru-RU"/>
        </w:rPr>
        <w:t>4867,1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  исполнены в сумме </w:t>
      </w:r>
      <w:r w:rsidR="00A678A2">
        <w:rPr>
          <w:rFonts w:ascii="Times New Roman" w:eastAsia="Times New Roman" w:hAnsi="Times New Roman" w:cs="Times New Roman"/>
          <w:sz w:val="28"/>
          <w:szCs w:val="28"/>
          <w:lang w:eastAsia="ru-RU"/>
        </w:rPr>
        <w:t>2853,0</w:t>
      </w:r>
      <w:r w:rsidR="00D1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1B7194">
        <w:rPr>
          <w:rFonts w:ascii="Times New Roman" w:eastAsia="Times New Roman" w:hAnsi="Times New Roman" w:cs="Times New Roman"/>
          <w:sz w:val="28"/>
          <w:szCs w:val="28"/>
          <w:lang w:eastAsia="ru-RU"/>
        </w:rPr>
        <w:t>58,6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Доходы бюджета за 1 квартал 2018 года </w:t>
      </w:r>
      <w:r w:rsidR="001B71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доходов за 1 квартал 2017 года на </w:t>
      </w:r>
      <w:r w:rsidR="001B7194">
        <w:rPr>
          <w:rFonts w:ascii="Times New Roman" w:eastAsia="Times New Roman" w:hAnsi="Times New Roman" w:cs="Times New Roman"/>
          <w:sz w:val="28"/>
          <w:szCs w:val="28"/>
          <w:lang w:eastAsia="ru-RU"/>
        </w:rPr>
        <w:t>1492,1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proofErr w:type="gramStart"/>
      <w:r w:rsidR="001B71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B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2,1 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D3D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собственных доходов бюджета в 1 квартале 2018 года наибольший удельный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 структуре занимает </w:t>
      </w:r>
      <w:r w:rsidR="00A47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9036E">
        <w:rPr>
          <w:rFonts w:ascii="Times New Roman" w:eastAsia="Times New Roman" w:hAnsi="Times New Roman" w:cs="Times New Roman"/>
          <w:sz w:val="28"/>
          <w:szCs w:val="28"/>
          <w:lang w:eastAsia="ru-RU"/>
        </w:rPr>
        <w:t>83,5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1B7194">
        <w:rPr>
          <w:rFonts w:ascii="Times New Roman" w:eastAsia="Times New Roman" w:hAnsi="Times New Roman" w:cs="Times New Roman"/>
          <w:sz w:val="28"/>
          <w:szCs w:val="28"/>
          <w:lang w:eastAsia="ru-RU"/>
        </w:rPr>
        <w:t>2383,3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увеличившись к уровню 1 квартала 2017 года </w:t>
      </w:r>
      <w:r w:rsidR="00A47D3D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безвозмездных поступлений в 1 квартале 2018 года занимают </w:t>
      </w:r>
      <w:r w:rsidR="001B71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29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межбюджетные трансферты</w:t>
      </w:r>
      <w:r w:rsidR="001B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9036E">
        <w:rPr>
          <w:rFonts w:ascii="Times New Roman" w:eastAsia="Times New Roman" w:hAnsi="Times New Roman" w:cs="Times New Roman"/>
          <w:sz w:val="28"/>
          <w:szCs w:val="28"/>
          <w:lang w:eastAsia="ru-RU"/>
        </w:rPr>
        <w:t>77,8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29036E">
        <w:rPr>
          <w:rFonts w:ascii="Times New Roman" w:eastAsia="Times New Roman" w:hAnsi="Times New Roman" w:cs="Times New Roman"/>
          <w:sz w:val="28"/>
          <w:szCs w:val="28"/>
          <w:lang w:eastAsia="ru-RU"/>
        </w:rPr>
        <w:t>140,2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</w:t>
      </w:r>
      <w:r w:rsidR="00F33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снизившись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1 квартала 2017 года на </w:t>
      </w:r>
      <w:r w:rsidR="0029036E">
        <w:rPr>
          <w:rFonts w:ascii="Times New Roman" w:eastAsia="Times New Roman" w:hAnsi="Times New Roman" w:cs="Times New Roman"/>
          <w:sz w:val="28"/>
          <w:szCs w:val="28"/>
          <w:lang w:eastAsia="ru-RU"/>
        </w:rPr>
        <w:t>359,8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29036E">
        <w:rPr>
          <w:rFonts w:ascii="Times New Roman" w:eastAsia="Times New Roman" w:hAnsi="Times New Roman" w:cs="Times New Roman"/>
          <w:sz w:val="28"/>
          <w:szCs w:val="28"/>
          <w:lang w:eastAsia="ru-RU"/>
        </w:rPr>
        <w:t>71,9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Pr="003B2D6E" w:rsidRDefault="003B2D6E" w:rsidP="003B2D6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37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1381"/>
        <w:gridCol w:w="1134"/>
        <w:gridCol w:w="1276"/>
        <w:gridCol w:w="1134"/>
      </w:tblGrid>
      <w:tr w:rsidR="003B2D6E" w:rsidRPr="003B2D6E" w:rsidTr="003B2D6E">
        <w:trPr>
          <w:trHeight w:val="765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за 1 квартал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за 1 квартал 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E44E5B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4D1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3B2D6E" w:rsidRPr="003B2D6E" w:rsidTr="00E44E5B">
        <w:trPr>
          <w:trHeight w:val="248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32E1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3B2D6E" w:rsidRPr="003B2D6E" w:rsidTr="00E44E5B">
        <w:trPr>
          <w:trHeight w:val="284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32E1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32E1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НЕНАЛОГОВЫЕ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E44E5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D692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32E1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89,2</w:t>
            </w:r>
          </w:p>
        </w:tc>
      </w:tr>
      <w:tr w:rsidR="003B2D6E" w:rsidRPr="003B2D6E" w:rsidTr="003B2D6E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44E5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D692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32E1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A4998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44E5B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E44E5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E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бюджетной системы РФ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F32E1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B2D6E" w:rsidRPr="003B2D6E" w:rsidTr="003B2D6E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32E1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32E10" w:rsidP="00314D1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3B2D6E" w:rsidRPr="003B2D6E" w:rsidRDefault="003B2D6E" w:rsidP="003B2D6E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        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доходов, поступивших за 1 квартал 2018 года налоговые и неналоговые доходы</w:t>
      </w:r>
      <w:r w:rsidR="00F32E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 </w:t>
      </w:r>
      <w:r w:rsidR="00F32E10">
        <w:rPr>
          <w:rFonts w:ascii="Times New Roman" w:eastAsia="Times New Roman" w:hAnsi="Times New Roman" w:cs="Times New Roman"/>
          <w:sz w:val="28"/>
          <w:szCs w:val="28"/>
          <w:lang w:eastAsia="ru-RU"/>
        </w:rPr>
        <w:t>2672,8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 </w:t>
      </w:r>
      <w:r w:rsidR="00F32E10">
        <w:rPr>
          <w:rFonts w:ascii="Times New Roman" w:eastAsia="Times New Roman" w:hAnsi="Times New Roman" w:cs="Times New Roman"/>
          <w:sz w:val="28"/>
          <w:szCs w:val="28"/>
          <w:lang w:eastAsia="ru-RU"/>
        </w:rPr>
        <w:t>93,7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Собственные доходы за 1 квартал 2018 года увеличились к уровню 1 квартала 2017 года на </w:t>
      </w:r>
      <w:r w:rsidR="00F32E10">
        <w:rPr>
          <w:rFonts w:ascii="Times New Roman" w:eastAsia="Times New Roman" w:hAnsi="Times New Roman" w:cs="Times New Roman"/>
          <w:sz w:val="28"/>
          <w:szCs w:val="28"/>
          <w:lang w:eastAsia="ru-RU"/>
        </w:rPr>
        <w:t>1848,9</w:t>
      </w:r>
      <w:r w:rsidR="008D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32E10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Финансовая помощь из 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  получена  в сумме </w:t>
      </w:r>
      <w:r w:rsidR="00F32E10">
        <w:rPr>
          <w:rFonts w:ascii="Times New Roman" w:eastAsia="Times New Roman" w:hAnsi="Times New Roman" w:cs="Times New Roman"/>
          <w:sz w:val="28"/>
          <w:szCs w:val="28"/>
          <w:lang w:eastAsia="ru-RU"/>
        </w:rPr>
        <w:t>180,2</w:t>
      </w:r>
      <w:r w:rsidR="008D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F32E10"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поступлений. Безвозмездные поступления за 1 квартал 2018 году снизи</w:t>
      </w:r>
      <w:r w:rsidR="008D69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1 кварталом 2017 года на </w:t>
      </w:r>
      <w:r w:rsidR="00F32E10">
        <w:rPr>
          <w:rFonts w:ascii="Times New Roman" w:eastAsia="Times New Roman" w:hAnsi="Times New Roman" w:cs="Times New Roman"/>
          <w:sz w:val="28"/>
          <w:szCs w:val="28"/>
          <w:lang w:eastAsia="ru-RU"/>
        </w:rPr>
        <w:t>356,8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F32E10">
        <w:rPr>
          <w:rFonts w:ascii="Times New Roman" w:eastAsia="Times New Roman" w:hAnsi="Times New Roman" w:cs="Times New Roman"/>
          <w:sz w:val="28"/>
          <w:szCs w:val="28"/>
          <w:lang w:eastAsia="ru-RU"/>
        </w:rPr>
        <w:t>в 2,9 раза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D6E" w:rsidRPr="003B2D6E" w:rsidRDefault="003B2D6E" w:rsidP="003B2D6E">
      <w:pPr>
        <w:spacing w:line="276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</w:p>
    <w:p w:rsidR="003B2D6E" w:rsidRPr="003B2D6E" w:rsidRDefault="003B2D6E" w:rsidP="003B2D6E">
      <w:pPr>
        <w:spacing w:line="276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Динамика поступления  доходов </w:t>
      </w:r>
      <w:r w:rsid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1 квартал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 года  </w:t>
      </w:r>
    </w:p>
    <w:p w:rsidR="003B2D6E" w:rsidRPr="003B2D6E" w:rsidRDefault="003B2D6E" w:rsidP="003B2D6E">
      <w:pPr>
        <w:spacing w:line="276" w:lineRule="auto"/>
        <w:ind w:firstLine="709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1269"/>
        <w:gridCol w:w="1276"/>
        <w:gridCol w:w="1134"/>
        <w:gridCol w:w="850"/>
        <w:gridCol w:w="992"/>
        <w:gridCol w:w="851"/>
      </w:tblGrid>
      <w:tr w:rsidR="003B2D6E" w:rsidRPr="003B2D6E" w:rsidTr="003B2D6E">
        <w:trPr>
          <w:trHeight w:val="1110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2018г.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за 1 квартал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2018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плану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кв.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2018г. к 1 кв. 2017г</w:t>
            </w:r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(+,-)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кв.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2018г. к 1 кв. 2017г., %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32E1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6512C7" w:rsidRDefault="00CC0B4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0B4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E2E7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E2E7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1001E" w:rsidP="00BF6F1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3,2 раза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0B4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0B4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E2E7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E2E78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E2E7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100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35,1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32E1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0B40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E2E7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E2E7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E2E7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100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0B4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0B40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E2E7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E2E7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E2E7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100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0B4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0B4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E2E7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E2E7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E2E78" w:rsidP="00BE2E7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100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2,5 раза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0B4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0B4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E2E7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E2E7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E2E7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100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F6AD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F6AD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E2E7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6579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2D6E" w:rsidRPr="003B2D6E" w:rsidTr="003B2D6E">
        <w:trPr>
          <w:trHeight w:val="57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9F6AD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</w:t>
            </w:r>
            <w:r w:rsidR="009F6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продажи материальных и нематериальных активов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F6AD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F6AD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E2E7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6579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2D6E" w:rsidRPr="003B2D6E" w:rsidTr="003B2D6E">
        <w:trPr>
          <w:trHeight w:val="31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0B4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0B4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E2E7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E2E7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6579A" w:rsidP="00F7015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100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33,6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F6AD4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РФ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0B40" w:rsidP="009F6AD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0B4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E2E7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E2E7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6579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100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6AD4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Pr="003B2D6E" w:rsidRDefault="009F6AD4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  бюджетам  субъектов </w:t>
            </w: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  муниципальных образований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CC0B4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CC0B4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BE2E7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BE2E7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56579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6100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0B4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0B4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E2E7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E2E7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6579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100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0B4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0B4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E2E7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E2E7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6579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100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2,1 раза</w:t>
            </w:r>
          </w:p>
        </w:tc>
      </w:tr>
    </w:tbl>
    <w:p w:rsidR="00BF6F1B" w:rsidRDefault="00BF6F1B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доходы физических лиц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за 1 квартал 2018 года исполнен в объеме </w:t>
      </w:r>
      <w:r w:rsidR="0061001E">
        <w:rPr>
          <w:rFonts w:ascii="Times New Roman" w:eastAsia="Times New Roman" w:hAnsi="Times New Roman" w:cs="Times New Roman"/>
          <w:sz w:val="28"/>
          <w:szCs w:val="28"/>
          <w:lang w:eastAsia="ru-RU"/>
        </w:rPr>
        <w:t>43,9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61001E">
        <w:rPr>
          <w:rFonts w:ascii="Times New Roman" w:eastAsia="Times New Roman" w:hAnsi="Times New Roman" w:cs="Times New Roman"/>
          <w:sz w:val="28"/>
          <w:szCs w:val="28"/>
          <w:lang w:eastAsia="ru-RU"/>
        </w:rPr>
        <w:t>20,3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показателя кассового плана по доходам, установленного на 2018 год. Поступление налога на доходы физических лиц в 1 квартале 2018 года по сравнению с аналогичным периодом прошлого года </w:t>
      </w:r>
      <w:r w:rsidR="00610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снизилось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1001E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61001E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70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собственных доходов составляет </w:t>
      </w:r>
      <w:r w:rsidR="0061001E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Default="00F7015A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Единый сельскохозяйственный налог 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2018 года составили </w:t>
      </w:r>
      <w:r w:rsidR="0061001E">
        <w:rPr>
          <w:rFonts w:ascii="Times New Roman" w:eastAsia="Times New Roman" w:hAnsi="Times New Roman" w:cs="Times New Roman"/>
          <w:sz w:val="28"/>
          <w:szCs w:val="28"/>
          <w:lang w:eastAsia="ru-RU"/>
        </w:rPr>
        <w:t>60,1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1001E">
        <w:rPr>
          <w:rFonts w:ascii="Times New Roman" w:eastAsia="Times New Roman" w:hAnsi="Times New Roman" w:cs="Times New Roman"/>
          <w:sz w:val="28"/>
          <w:szCs w:val="28"/>
          <w:lang w:eastAsia="ru-RU"/>
        </w:rPr>
        <w:t>22,9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росписи. В структуре налоговых и неналоговых доходов составляют </w:t>
      </w:r>
      <w:r w:rsidR="00D04FF5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Поступление </w:t>
      </w:r>
      <w:r w:rsidR="00D64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квартале 2018 года по сравнению с аналогичным периодом прошлого года </w:t>
      </w:r>
      <w:r w:rsidR="00D04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снизилось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04FF5">
        <w:rPr>
          <w:rFonts w:ascii="Times New Roman" w:eastAsia="Times New Roman" w:hAnsi="Times New Roman" w:cs="Times New Roman"/>
          <w:sz w:val="28"/>
          <w:szCs w:val="28"/>
          <w:lang w:eastAsia="ru-RU"/>
        </w:rPr>
        <w:t>187,1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D04FF5">
        <w:rPr>
          <w:rFonts w:ascii="Times New Roman" w:eastAsia="Times New Roman" w:hAnsi="Times New Roman" w:cs="Times New Roman"/>
          <w:sz w:val="28"/>
          <w:szCs w:val="28"/>
          <w:lang w:eastAsia="ru-RU"/>
        </w:rPr>
        <w:t>75,7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64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D6E" w:rsidRPr="003B2D6E" w:rsidRDefault="00D6422C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имущество физических лиц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 2018 года </w:t>
      </w:r>
      <w:r w:rsidR="00D04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 в сумме 0,5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Плановый показатель определен в объеме </w:t>
      </w:r>
      <w:r w:rsidR="00D04FF5">
        <w:rPr>
          <w:rFonts w:ascii="Times New Roman" w:eastAsia="Times New Roman" w:hAnsi="Times New Roman" w:cs="Times New Roman"/>
          <w:sz w:val="28"/>
          <w:szCs w:val="28"/>
          <w:lang w:eastAsia="ru-RU"/>
        </w:rPr>
        <w:t>17,0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B2D6E" w:rsidRPr="003B2D6E" w:rsidRDefault="008077B5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Земельный налог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 2018 года в бюджет поступил в объеме </w:t>
      </w:r>
      <w:r w:rsidR="00D04FF5">
        <w:rPr>
          <w:rFonts w:ascii="Times New Roman" w:eastAsia="Times New Roman" w:hAnsi="Times New Roman" w:cs="Times New Roman"/>
          <w:sz w:val="28"/>
          <w:szCs w:val="28"/>
          <w:lang w:eastAsia="ru-RU"/>
        </w:rPr>
        <w:t>184,9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980B9B"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 w:rsidR="00980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 w:rsidR="00980B9B">
        <w:rPr>
          <w:rFonts w:ascii="Times New Roman" w:eastAsia="Times New Roman" w:hAnsi="Times New Roman" w:cs="Times New Roman"/>
          <w:sz w:val="28"/>
          <w:szCs w:val="28"/>
          <w:lang w:eastAsia="ru-RU"/>
        </w:rPr>
        <w:t>343,7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980B9B">
        <w:rPr>
          <w:rFonts w:ascii="Times New Roman" w:eastAsia="Times New Roman" w:hAnsi="Times New Roman" w:cs="Times New Roman"/>
          <w:sz w:val="28"/>
          <w:szCs w:val="28"/>
          <w:lang w:eastAsia="ru-RU"/>
        </w:rPr>
        <w:t>28,5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налоговых и неналоговых доходов составляет </w:t>
      </w:r>
      <w:r w:rsidR="00980B9B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Доходы от </w:t>
      </w:r>
      <w:r w:rsidR="00BF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продажи материальных и нематериальных активов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 2018 года 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сумме </w:t>
      </w:r>
      <w:r w:rsidR="00980B9B">
        <w:rPr>
          <w:rFonts w:ascii="Times New Roman" w:eastAsia="Times New Roman" w:hAnsi="Times New Roman" w:cs="Times New Roman"/>
          <w:sz w:val="28"/>
          <w:szCs w:val="28"/>
          <w:lang w:eastAsia="ru-RU"/>
        </w:rPr>
        <w:t>2383,3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600D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100% выше уровня аналогичного периода прошлого года.</w:t>
      </w:r>
    </w:p>
    <w:p w:rsidR="00C600D1" w:rsidRDefault="00C600D1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7B5" w:rsidRDefault="008077B5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</w:p>
    <w:p w:rsidR="00C600D1" w:rsidRDefault="00C600D1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CB6" w:rsidRPr="00AD3CB6" w:rsidRDefault="00C600D1" w:rsidP="00980B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Дотации бюджетам бюджетной системы РФ</w:t>
      </w:r>
      <w:r w:rsidR="00AD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3CB6"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D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3CB6"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2018 года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поступали и не планировались.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Субвенции  бюджетам  субъектов РФ  муниципальных образований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2018 года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бюджет в сумме </w:t>
      </w:r>
      <w:r w:rsidR="00980B9B">
        <w:rPr>
          <w:rFonts w:ascii="Times New Roman" w:eastAsia="Times New Roman" w:hAnsi="Times New Roman" w:cs="Times New Roman"/>
          <w:sz w:val="28"/>
          <w:szCs w:val="28"/>
          <w:lang w:eastAsia="ru-RU"/>
        </w:rPr>
        <w:t>39,9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980B9B">
        <w:rPr>
          <w:rFonts w:ascii="Times New Roman" w:eastAsia="Times New Roman" w:hAnsi="Times New Roman" w:cs="Times New Roman"/>
          <w:sz w:val="28"/>
          <w:szCs w:val="28"/>
          <w:lang w:eastAsia="ru-RU"/>
        </w:rPr>
        <w:t>24,9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по сравнению с  аналогичным  периодом прошлого года произошло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B5133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8B5133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безвозмездных поступлений субвенции составляют </w:t>
      </w:r>
      <w:r w:rsidR="008B5133">
        <w:rPr>
          <w:rFonts w:ascii="Times New Roman" w:eastAsia="Times New Roman" w:hAnsi="Times New Roman" w:cs="Times New Roman"/>
          <w:sz w:val="28"/>
          <w:szCs w:val="28"/>
          <w:lang w:eastAsia="ru-RU"/>
        </w:rPr>
        <w:t>22,1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Иные межбюджетные трансферты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2018 года</w:t>
      </w:r>
      <w:r w:rsidRPr="003B2D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сумме </w:t>
      </w:r>
      <w:r w:rsidR="008B5133">
        <w:rPr>
          <w:rFonts w:ascii="Times New Roman" w:eastAsia="Times New Roman" w:hAnsi="Times New Roman" w:cs="Times New Roman"/>
          <w:sz w:val="28"/>
          <w:szCs w:val="28"/>
          <w:lang w:eastAsia="ru-RU"/>
        </w:rPr>
        <w:t>140,2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B5133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>359,3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>59,4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иные межбюджетные трансферты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8B5133">
        <w:rPr>
          <w:rFonts w:ascii="Times New Roman" w:eastAsia="Times New Roman" w:hAnsi="Times New Roman" w:cs="Times New Roman"/>
          <w:sz w:val="28"/>
          <w:szCs w:val="28"/>
          <w:lang w:eastAsia="ru-RU"/>
        </w:rPr>
        <w:t>72,0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3B2D6E" w:rsidRPr="003B2D6E" w:rsidTr="003B2D6E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7B5" w:rsidRPr="00834D4F" w:rsidRDefault="00677773" w:rsidP="00834D4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D4F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FC7D32">
        <w:rPr>
          <w:rFonts w:ascii="Times New Roman" w:hAnsi="Times New Roman" w:cs="Times New Roman"/>
          <w:b/>
          <w:sz w:val="28"/>
          <w:szCs w:val="28"/>
        </w:rPr>
        <w:t xml:space="preserve">бюджета по расходам за 1 квартал 2018 года. </w:t>
      </w:r>
    </w:p>
    <w:p w:rsidR="008077B5" w:rsidRDefault="008077B5" w:rsidP="008077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773" w:rsidRPr="00655584" w:rsidRDefault="00655584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584">
        <w:rPr>
          <w:rFonts w:ascii="Times New Roman" w:hAnsi="Times New Roman" w:cs="Times New Roman"/>
          <w:i/>
          <w:sz w:val="28"/>
          <w:szCs w:val="28"/>
        </w:rPr>
        <w:lastRenderedPageBreak/>
        <w:t>Необходимо отметить, что для подготовки заключения не представлена бюджетная роспись расходов,</w:t>
      </w:r>
      <w:r w:rsidR="0086538D">
        <w:rPr>
          <w:rFonts w:ascii="Times New Roman" w:hAnsi="Times New Roman" w:cs="Times New Roman"/>
          <w:i/>
          <w:sz w:val="28"/>
          <w:szCs w:val="28"/>
        </w:rPr>
        <w:t xml:space="preserve"> а также решения о внесении изменений в бюджет, </w:t>
      </w:r>
      <w:r w:rsidRPr="00655584">
        <w:rPr>
          <w:rFonts w:ascii="Times New Roman" w:hAnsi="Times New Roman" w:cs="Times New Roman"/>
          <w:i/>
          <w:sz w:val="28"/>
          <w:szCs w:val="28"/>
        </w:rPr>
        <w:t xml:space="preserve"> вследствие чего невозможно оценить соответствие бюджетной росписи и решения о бюджете, а также соблюдения порядка ведения и внесения изменений в бюджетную роспи</w:t>
      </w:r>
      <w:r w:rsidR="000F6D60">
        <w:rPr>
          <w:rFonts w:ascii="Times New Roman" w:hAnsi="Times New Roman" w:cs="Times New Roman"/>
          <w:i/>
          <w:sz w:val="28"/>
          <w:szCs w:val="28"/>
        </w:rPr>
        <w:t>с</w:t>
      </w:r>
      <w:r w:rsidRPr="00655584">
        <w:rPr>
          <w:rFonts w:ascii="Times New Roman" w:hAnsi="Times New Roman" w:cs="Times New Roman"/>
          <w:i/>
          <w:sz w:val="28"/>
          <w:szCs w:val="28"/>
        </w:rPr>
        <w:t>ь главным распорядителем.</w:t>
      </w:r>
    </w:p>
    <w:p w:rsidR="00D36C3D" w:rsidRDefault="00D36C3D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за 1 </w:t>
      </w:r>
      <w:r w:rsidR="00F57B5C">
        <w:rPr>
          <w:rFonts w:ascii="Times New Roman" w:hAnsi="Times New Roman" w:cs="Times New Roman"/>
          <w:sz w:val="28"/>
          <w:szCs w:val="28"/>
        </w:rPr>
        <w:t>квартал 201</w:t>
      </w:r>
      <w:r w:rsidR="000F6D60">
        <w:rPr>
          <w:rFonts w:ascii="Times New Roman" w:hAnsi="Times New Roman" w:cs="Times New Roman"/>
          <w:sz w:val="28"/>
          <w:szCs w:val="28"/>
        </w:rPr>
        <w:t>8</w:t>
      </w:r>
      <w:r w:rsidR="00F57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составило </w:t>
      </w:r>
      <w:r w:rsidR="008B5133">
        <w:rPr>
          <w:rFonts w:ascii="Times New Roman" w:hAnsi="Times New Roman" w:cs="Times New Roman"/>
          <w:sz w:val="28"/>
          <w:szCs w:val="28"/>
        </w:rPr>
        <w:t>1518,8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8B5133">
        <w:rPr>
          <w:rFonts w:ascii="Times New Roman" w:hAnsi="Times New Roman" w:cs="Times New Roman"/>
          <w:sz w:val="28"/>
          <w:szCs w:val="28"/>
        </w:rPr>
        <w:t>23,9</w:t>
      </w:r>
      <w:r>
        <w:rPr>
          <w:rFonts w:ascii="Times New Roman" w:hAnsi="Times New Roman" w:cs="Times New Roman"/>
          <w:sz w:val="28"/>
          <w:szCs w:val="28"/>
        </w:rPr>
        <w:t xml:space="preserve"> процентам </w:t>
      </w:r>
      <w:r w:rsidR="00F512FE">
        <w:rPr>
          <w:rFonts w:ascii="Times New Roman" w:hAnsi="Times New Roman" w:cs="Times New Roman"/>
          <w:sz w:val="28"/>
          <w:szCs w:val="28"/>
        </w:rPr>
        <w:t>к плановым назначениям.</w:t>
      </w:r>
    </w:p>
    <w:p w:rsidR="000F6D60" w:rsidRDefault="000F6D60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60" w:rsidRPr="000F6D60" w:rsidRDefault="000F6D60" w:rsidP="000F6D60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за 1 квартал 2018 года</w:t>
      </w:r>
    </w:p>
    <w:p w:rsidR="000F6D60" w:rsidRPr="000F6D60" w:rsidRDefault="000F6D60" w:rsidP="000F6D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713"/>
        <w:gridCol w:w="1238"/>
        <w:gridCol w:w="992"/>
        <w:gridCol w:w="1134"/>
        <w:gridCol w:w="1134"/>
      </w:tblGrid>
      <w:tr w:rsidR="000F6D60" w:rsidRPr="000F6D60" w:rsidTr="000F6D60">
        <w:trPr>
          <w:cantSplit/>
          <w:trHeight w:val="144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</w:t>
            </w:r>
          </w:p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квартал 2017 </w:t>
            </w:r>
          </w:p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1 квартал 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0F6D60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C59F7" w:rsidP="00A47C1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685D9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685D9E" w:rsidP="00A54A1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685D9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0F6D60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C59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685D9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685D9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685D9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F6D60" w:rsidRPr="000F6D60" w:rsidTr="000F6D60">
        <w:trPr>
          <w:trHeight w:val="267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C59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685D9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F6D3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F6D3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6D60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C59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685D9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685D9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685D9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0F6D60" w:rsidRPr="000F6D60" w:rsidTr="000F6D60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C59F7" w:rsidP="00A47C16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685D9E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685D9E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685D9E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0F6D60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C59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685D9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685D9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685D9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5E730E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Pr="000F6D60" w:rsidRDefault="005E730E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Pr="000F6D60" w:rsidRDefault="005E730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Default="005E730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Default="005E730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Default="005E730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Default="005E730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0F6D60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A47C16" w:rsidRDefault="000C59F7" w:rsidP="00A47C1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A54A19" w:rsidRDefault="00685D9E" w:rsidP="00A54A1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0F6D60" w:rsidRPr="000F6D60" w:rsidRDefault="000F6D60" w:rsidP="000F6D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6D60" w:rsidRPr="000F6D60" w:rsidRDefault="000F6D60" w:rsidP="000F6D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расходных обязательств за 1 квартал 2018 г. по разделам и подразделам бюджетной классификации  </w:t>
      </w:r>
    </w:p>
    <w:p w:rsidR="000F6D60" w:rsidRPr="000F6D60" w:rsidRDefault="000F6D60" w:rsidP="000F6D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EB1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425"/>
        <w:gridCol w:w="425"/>
        <w:gridCol w:w="1276"/>
        <w:gridCol w:w="1134"/>
        <w:gridCol w:w="992"/>
        <w:gridCol w:w="709"/>
        <w:gridCol w:w="851"/>
        <w:gridCol w:w="850"/>
      </w:tblGrid>
      <w:tr w:rsidR="004A659F" w:rsidRPr="000F6D60" w:rsidTr="004A659F">
        <w:trPr>
          <w:trHeight w:val="126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EB12F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2018г.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EB12F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за 1 квартал 2017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2018 года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рос</w:t>
            </w:r>
          </w:p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кв.2018г. к 1 кв. 2017г., (+,-)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кв.2018г. к 1 кв. 2017г., %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752B7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0C59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3C65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11D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C78F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196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118,5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11D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8B513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5F57B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11D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C78F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196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752B7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B513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5F57B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11D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C78F2" w:rsidP="0096022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196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108,6</w:t>
            </w:r>
          </w:p>
        </w:tc>
      </w:tr>
      <w:tr w:rsidR="004A659F" w:rsidRPr="000F6D60" w:rsidTr="004A659F">
        <w:trPr>
          <w:trHeight w:val="39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11D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984,3</w:t>
            </w:r>
          </w:p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B513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5F57B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11D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C78F2" w:rsidP="004775F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196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  <w:tr w:rsidR="004A659F" w:rsidRPr="000F6D60" w:rsidTr="004A659F">
        <w:trPr>
          <w:trHeight w:val="75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6313B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D9C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общегосударственные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6313B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0C59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F2262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313B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0C59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337E26" w:rsidRDefault="0088379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11D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C78F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196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313B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C59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8379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85D0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C78F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196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313B5" w:rsidP="006313B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0C59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907D9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42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00CF8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313B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C59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2262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11D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0C59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3C65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85D0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C78F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196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247,4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6313B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0C59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DC78F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11D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C59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8379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85D0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C78F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196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316,6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11D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C59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8379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85D0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C78F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90196C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120,9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11D62" w:rsidP="00F00CF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0C59F7" w:rsidP="0096022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DD1A1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7737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196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196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211D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0C59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88379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752B7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0196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11D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C59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8379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7737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196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196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11D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C59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8379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7737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196C" w:rsidP="0090196C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196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11D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0C59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3C65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7737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196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196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11D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C59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C65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7737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196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196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907D9C" w:rsidRPr="000F6D60" w:rsidTr="00F11A1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960221" w:rsidRDefault="000C59F7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AD3CE2" w:rsidRDefault="003C65A1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277378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A270A1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A270A1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07D9C" w:rsidRPr="000F6D60" w:rsidTr="00F11A1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0C59F7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3C65A1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A270A1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A270A1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A270A1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4775F0" w:rsidRDefault="004775F0" w:rsidP="004775F0">
      <w:pPr>
        <w:spacing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F0" w:rsidRPr="004775F0" w:rsidRDefault="004775F0" w:rsidP="004775F0">
      <w:pPr>
        <w:spacing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раздела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0100 «Общегосударственные вопросы»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</w:t>
      </w:r>
      <w:r w:rsidR="0024678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составили </w:t>
      </w:r>
      <w:r w:rsidR="00C92EAC">
        <w:rPr>
          <w:rFonts w:ascii="Times New Roman" w:eastAsia="Calibri" w:hAnsi="Times New Roman" w:cs="Times New Roman"/>
          <w:sz w:val="28"/>
          <w:szCs w:val="28"/>
          <w:lang w:eastAsia="ru-RU"/>
        </w:rPr>
        <w:t>345,7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C92EAC">
        <w:rPr>
          <w:rFonts w:ascii="Times New Roman" w:eastAsia="Calibri" w:hAnsi="Times New Roman" w:cs="Times New Roman"/>
          <w:sz w:val="28"/>
          <w:szCs w:val="28"/>
          <w:lang w:eastAsia="ru-RU"/>
        </w:rPr>
        <w:t>22,2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уточненного плана.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расходов по данному разделу составил 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>22,8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расходов бюджета. По сравнению 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аналогичным периодом 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расходы по данному разделу 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>30,7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>9,8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775F0" w:rsidRP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Оплата труда с начислениями в структуре расходов по данному разделу составила </w:t>
      </w:r>
      <w:r w:rsidR="008775ED">
        <w:rPr>
          <w:rFonts w:ascii="Times New Roman" w:eastAsia="Calibri" w:hAnsi="Times New Roman" w:cs="Times New Roman"/>
          <w:sz w:val="28"/>
          <w:szCs w:val="28"/>
          <w:lang w:eastAsia="ru-RU"/>
        </w:rPr>
        <w:t>258,4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8775ED">
        <w:rPr>
          <w:rFonts w:ascii="Times New Roman" w:eastAsia="Calibri" w:hAnsi="Times New Roman" w:cs="Times New Roman"/>
          <w:sz w:val="28"/>
          <w:szCs w:val="28"/>
          <w:lang w:eastAsia="ru-RU"/>
        </w:rPr>
        <w:t>74,8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процентов.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0102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по обеспечению деятельности главы сельского поселения в сумме 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>102,9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0104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сумме 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>242,8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>24,7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плана, что на 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>22,6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1 квартала 2017 года, или на 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>10,3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связаны с обеспечением деятельности центрального аппарата.</w:t>
      </w:r>
    </w:p>
    <w:p w:rsidR="00E058C7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0200 «Национальная оборона»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поступивших целевых средств финансировались расходы на содержание специалиста по первичному воинскому учету в сумме 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>30,7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>105,9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 уровня аналогичного периода прошлого года.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расходы имеют небольшой удельный вес в структуре расходов бюджета сельского поселения – 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4775F0" w:rsidRP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0400 «Национальная экономика»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в сумме 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>364,6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расходов составило 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>17,6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плановых назначений. Удельный вес расходов по данному разделу составил 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>24,0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К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разделу увеличились  на 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>217,2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proofErr w:type="gramStart"/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>в 2,5 раза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 0409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«Дорожное хозяйство (дорожные фонды)»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произведено расходов на сумму 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315,6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011554">
        <w:rPr>
          <w:rFonts w:ascii="Times New Roman" w:eastAsia="Times New Roman" w:hAnsi="Times New Roman" w:cs="Times New Roman"/>
          <w:sz w:val="28"/>
          <w:szCs w:val="28"/>
          <w:lang w:eastAsia="ru-RU"/>
        </w:rPr>
        <w:t>16,3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плановых назначений. К уровню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квартала 201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подразделу увеличились на </w:t>
      </w:r>
      <w:r w:rsidR="0001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215,9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1554">
        <w:rPr>
          <w:rFonts w:ascii="Times New Roman" w:eastAsia="Times New Roman" w:hAnsi="Times New Roman" w:cs="Times New Roman"/>
          <w:sz w:val="28"/>
          <w:szCs w:val="28"/>
          <w:lang w:eastAsia="ru-RU"/>
        </w:rPr>
        <w:t>3,2 раза.</w:t>
      </w:r>
    </w:p>
    <w:p w:rsidR="00AC77B4" w:rsidRPr="00AC77B4" w:rsidRDefault="00AC77B4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7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обращает внимание, что расходы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данному подразделу осуществлены</w:t>
      </w:r>
      <w:r w:rsidRPr="00AC7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r w:rsidR="00011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16,3</w:t>
      </w:r>
      <w:r w:rsidRPr="00AC7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% от утвержденного плана и рекомендует </w:t>
      </w:r>
      <w:r w:rsidRPr="00AC77B4">
        <w:rPr>
          <w:rFonts w:ascii="Times New Roman" w:hAnsi="Times New Roman" w:cs="Times New Roman"/>
          <w:i/>
          <w:sz w:val="28"/>
          <w:szCs w:val="28"/>
        </w:rPr>
        <w:t>объективно (т.е. во 2-м ,3-м квартале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C77B4">
        <w:rPr>
          <w:rFonts w:ascii="Times New Roman" w:hAnsi="Times New Roman" w:cs="Times New Roman"/>
          <w:i/>
          <w:sz w:val="28"/>
          <w:szCs w:val="28"/>
        </w:rPr>
        <w:t>года) и в максимальном объеме использовать средства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C77B4">
        <w:rPr>
          <w:rFonts w:ascii="Times New Roman" w:hAnsi="Times New Roman" w:cs="Times New Roman"/>
          <w:i/>
          <w:sz w:val="28"/>
          <w:szCs w:val="28"/>
        </w:rPr>
        <w:t xml:space="preserve"> запланированные на дорожную деятельность. </w:t>
      </w:r>
    </w:p>
    <w:p w:rsidR="004775F0" w:rsidRPr="004775F0" w:rsidRDefault="004775F0" w:rsidP="004775F0">
      <w:pPr>
        <w:shd w:val="clear" w:color="auto" w:fill="FFFFFF"/>
        <w:tabs>
          <w:tab w:val="left" w:pos="4685"/>
          <w:tab w:val="left" w:pos="814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0500 «Жилищно-коммунальное хозяйство»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исполнены в объеме </w:t>
      </w:r>
      <w:r w:rsidR="00011554">
        <w:rPr>
          <w:rFonts w:ascii="Times New Roman" w:eastAsia="Calibri" w:hAnsi="Times New Roman" w:cs="Times New Roman"/>
          <w:sz w:val="28"/>
          <w:szCs w:val="28"/>
          <w:lang w:eastAsia="ru-RU"/>
        </w:rPr>
        <w:t>196,6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011554">
        <w:rPr>
          <w:rFonts w:ascii="Times New Roman" w:eastAsia="Calibri" w:hAnsi="Times New Roman" w:cs="Times New Roman"/>
          <w:sz w:val="28"/>
          <w:szCs w:val="28"/>
          <w:lang w:eastAsia="ru-RU"/>
        </w:rPr>
        <w:t>17,6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плановых назначений. К уровню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квартала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расходы по данному разделу снизились на </w:t>
      </w:r>
      <w:r w:rsidR="000115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64,0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или </w:t>
      </w:r>
      <w:r w:rsidR="00011554">
        <w:rPr>
          <w:rFonts w:ascii="Times New Roman" w:eastAsia="Calibri" w:hAnsi="Times New Roman" w:cs="Times New Roman"/>
          <w:sz w:val="28"/>
          <w:szCs w:val="28"/>
          <w:lang w:eastAsia="ru-RU"/>
        </w:rPr>
        <w:t>24,5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Удельный вес раздела в общих расходах бюджета сельского поселения составил </w:t>
      </w:r>
      <w:r w:rsidR="00011554">
        <w:rPr>
          <w:rFonts w:ascii="Times New Roman" w:eastAsia="Calibri" w:hAnsi="Times New Roman" w:cs="Times New Roman"/>
          <w:sz w:val="28"/>
          <w:szCs w:val="28"/>
          <w:lang w:eastAsia="ru-RU"/>
        </w:rPr>
        <w:t>12,9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0502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«Коммунальное хозяйство» </w:t>
      </w:r>
      <w:r w:rsidR="00233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339E9" w:rsidRP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2018 года</w:t>
      </w:r>
      <w:r w:rsidR="00233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произведены расходы на оплату за электроэнергию, ремонты колодцев, содержание водонапорных башен и т.д.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011554">
        <w:rPr>
          <w:rFonts w:ascii="Times New Roman" w:eastAsia="Times New Roman" w:hAnsi="Times New Roman" w:cs="Times New Roman"/>
          <w:sz w:val="28"/>
          <w:szCs w:val="28"/>
          <w:lang w:eastAsia="ru-RU"/>
        </w:rPr>
        <w:t>52,1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011554">
        <w:rPr>
          <w:rFonts w:ascii="Times New Roman" w:eastAsia="Times New Roman" w:hAnsi="Times New Roman" w:cs="Times New Roman"/>
          <w:sz w:val="28"/>
          <w:szCs w:val="28"/>
          <w:lang w:eastAsia="ru-RU"/>
        </w:rPr>
        <w:t>35,3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011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40,4%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года. </w:t>
      </w:r>
    </w:p>
    <w:p w:rsidR="004775F0" w:rsidRPr="004775F0" w:rsidRDefault="004775F0" w:rsidP="008478A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подразделу 0503 </w:t>
      </w:r>
      <w:r w:rsidRPr="004775F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«Благоустройство»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отражены расходы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1 квартал 2018 года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благоустройству территории сельского поселения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</w:t>
      </w:r>
      <w:r w:rsidR="00011554">
        <w:rPr>
          <w:rFonts w:ascii="Times New Roman" w:eastAsia="Calibri" w:hAnsi="Times New Roman" w:cs="Times New Roman"/>
          <w:sz w:val="28"/>
          <w:szCs w:val="28"/>
          <w:lang w:eastAsia="ru-RU"/>
        </w:rPr>
        <w:t>144,5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на </w:t>
      </w:r>
      <w:r w:rsidR="00011554">
        <w:rPr>
          <w:rFonts w:ascii="Times New Roman" w:eastAsia="Calibri" w:hAnsi="Times New Roman" w:cs="Times New Roman"/>
          <w:sz w:val="28"/>
          <w:szCs w:val="28"/>
          <w:lang w:eastAsia="ru-RU"/>
        </w:rPr>
        <w:t>28,7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011554">
        <w:rPr>
          <w:rFonts w:ascii="Times New Roman" w:eastAsia="Calibri" w:hAnsi="Times New Roman" w:cs="Times New Roman"/>
          <w:sz w:val="28"/>
          <w:szCs w:val="28"/>
          <w:lang w:eastAsia="ru-RU"/>
        </w:rPr>
        <w:t>16,6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>% ниже аналогичного периода прошлого года.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775F0" w:rsidRP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Расходы 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0800 «Культура, кинематография» </w:t>
      </w: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исполнены в сумме </w:t>
      </w:r>
      <w:r w:rsidR="0001155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565,6</w:t>
      </w:r>
      <w:r w:rsidR="008478A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тыс.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</w:t>
      </w:r>
      <w:r w:rsidR="00011554">
        <w:rPr>
          <w:rFonts w:ascii="Times New Roman" w:eastAsia="Times New Roman" w:hAnsi="Times New Roman" w:cs="Times New Roman"/>
          <w:sz w:val="28"/>
          <w:szCs w:val="28"/>
          <w:lang w:eastAsia="ru-RU"/>
        </w:rPr>
        <w:t>41,9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утвержденных бюджетных назначений. К уровню 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квартала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по данному разделу </w:t>
      </w:r>
      <w:r w:rsidR="005E730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E730E">
        <w:rPr>
          <w:rFonts w:ascii="Times New Roman" w:eastAsia="Times New Roman" w:hAnsi="Times New Roman" w:cs="Times New Roman"/>
          <w:sz w:val="28"/>
          <w:szCs w:val="28"/>
          <w:lang w:eastAsia="ru-RU"/>
        </w:rPr>
        <w:t>70,8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5E730E">
        <w:rPr>
          <w:rFonts w:ascii="Times New Roman" w:eastAsia="Times New Roman" w:hAnsi="Times New Roman" w:cs="Times New Roman"/>
          <w:sz w:val="28"/>
          <w:szCs w:val="28"/>
          <w:lang w:eastAsia="ru-RU"/>
        </w:rPr>
        <w:t>14,3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  <w:r w:rsidR="008478A6" w:rsidRP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78A6"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Удельный вес раздела в общих расходах бюджета сельского поселения составил </w:t>
      </w:r>
      <w:r w:rsidR="005E730E">
        <w:rPr>
          <w:rFonts w:ascii="Times New Roman" w:eastAsia="Calibri" w:hAnsi="Times New Roman" w:cs="Times New Roman"/>
          <w:sz w:val="28"/>
          <w:szCs w:val="28"/>
          <w:lang w:eastAsia="ru-RU"/>
        </w:rPr>
        <w:t>37,2</w:t>
      </w:r>
      <w:r w:rsidR="008478A6"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</w:p>
    <w:p w:rsidR="004775F0" w:rsidRP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По подразделу 0801</w:t>
      </w:r>
      <w:r w:rsidRPr="004775F0">
        <w:rPr>
          <w:rFonts w:ascii="Times New Roman" w:eastAsia="Calibri" w:hAnsi="Times New Roman" w:cs="Times New Roman"/>
          <w:i/>
          <w:spacing w:val="3"/>
          <w:sz w:val="28"/>
          <w:szCs w:val="28"/>
          <w:lang w:eastAsia="ru-RU"/>
        </w:rPr>
        <w:t xml:space="preserve"> «Культура» </w:t>
      </w: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отражены расходы по содержанию учреждений культуры в сумме </w:t>
      </w:r>
      <w:r w:rsidR="005E730E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565,6</w:t>
      </w: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тыс. рублей.</w:t>
      </w:r>
    </w:p>
    <w:p w:rsidR="005E730E" w:rsidRPr="00052DF8" w:rsidRDefault="005E730E" w:rsidP="005E730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1000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политика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15,4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25,0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годовой уточненной бюджетной росписи, удельный вес в общей сумме расходов бюджета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1,02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осуществлено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10 01 «Пенсионное обеспечение»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E80" w:rsidRDefault="00D84E80" w:rsidP="00D84E8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4865" w:rsidRPr="00803B53" w:rsidRDefault="00154865" w:rsidP="00154865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53">
        <w:rPr>
          <w:rFonts w:ascii="Times New Roman" w:hAnsi="Times New Roman" w:cs="Times New Roman"/>
          <w:b/>
          <w:sz w:val="28"/>
          <w:szCs w:val="28"/>
        </w:rPr>
        <w:t>Анализ исполнения муниципальных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78A6" w:rsidRDefault="00154865" w:rsidP="008478A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B53">
        <w:rPr>
          <w:rFonts w:ascii="Times New Roman" w:hAnsi="Times New Roman" w:cs="Times New Roman"/>
          <w:sz w:val="28"/>
          <w:szCs w:val="28"/>
        </w:rPr>
        <w:t xml:space="preserve">  </w:t>
      </w:r>
      <w:r w:rsidR="008478A6">
        <w:rPr>
          <w:rFonts w:ascii="Times New Roman" w:hAnsi="Times New Roman"/>
          <w:sz w:val="28"/>
          <w:szCs w:val="28"/>
        </w:rPr>
        <w:t xml:space="preserve">В 2018 году расходы бюджета </w:t>
      </w:r>
      <w:proofErr w:type="spellStart"/>
      <w:r w:rsidR="005E730E">
        <w:rPr>
          <w:rFonts w:ascii="Times New Roman" w:hAnsi="Times New Roman"/>
          <w:sz w:val="28"/>
          <w:szCs w:val="28"/>
        </w:rPr>
        <w:t>Воронокское</w:t>
      </w:r>
      <w:proofErr w:type="spellEnd"/>
      <w:r w:rsidR="008478A6">
        <w:rPr>
          <w:rFonts w:ascii="Times New Roman" w:hAnsi="Times New Roman"/>
          <w:sz w:val="28"/>
          <w:szCs w:val="28"/>
        </w:rPr>
        <w:t xml:space="preserve"> сельского поселения запланированы программно-целевым методом, реализуется одна муниципальная </w:t>
      </w:r>
      <w:r w:rsidR="008478A6">
        <w:rPr>
          <w:rFonts w:ascii="Times New Roman" w:hAnsi="Times New Roman"/>
          <w:sz w:val="28"/>
          <w:szCs w:val="28"/>
        </w:rPr>
        <w:lastRenderedPageBreak/>
        <w:t>программа «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полномочий администрации </w:t>
      </w:r>
      <w:proofErr w:type="spellStart"/>
      <w:r w:rsidR="005E730E">
        <w:rPr>
          <w:rFonts w:ascii="Times New Roman" w:hAnsi="Times New Roman" w:cs="Times New Roman"/>
          <w:sz w:val="28"/>
          <w:szCs w:val="28"/>
        </w:rPr>
        <w:t>Воронокского</w:t>
      </w:r>
      <w:proofErr w:type="spellEnd"/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(2018-2020 годы). </w:t>
      </w:r>
    </w:p>
    <w:p w:rsidR="00BA0E4A" w:rsidRDefault="00BA0E4A" w:rsidP="00BA0E4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7C5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проверке</w:t>
      </w:r>
      <w:r w:rsidRPr="00BA0E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E730E">
        <w:rPr>
          <w:rFonts w:ascii="Times New Roman" w:hAnsi="Times New Roman" w:cs="Times New Roman"/>
          <w:i/>
          <w:sz w:val="28"/>
          <w:szCs w:val="28"/>
        </w:rPr>
        <w:t>Воронокской</w:t>
      </w:r>
      <w:proofErr w:type="spellEnd"/>
      <w:r w:rsidRPr="006C671F">
        <w:rPr>
          <w:rFonts w:ascii="Times New Roman" w:hAnsi="Times New Roman" w:cs="Times New Roman"/>
          <w:i/>
          <w:sz w:val="28"/>
          <w:szCs w:val="28"/>
        </w:rPr>
        <w:t xml:space="preserve"> сельской администрацией</w:t>
      </w:r>
      <w:r w:rsidRPr="007C5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представлен </w:t>
      </w:r>
      <w:r w:rsidR="006C671F" w:rsidRPr="006C671F">
        <w:rPr>
          <w:rFonts w:ascii="Times New Roman" w:hAnsi="Times New Roman" w:cs="Times New Roman"/>
          <w:i/>
          <w:sz w:val="28"/>
          <w:szCs w:val="28"/>
        </w:rPr>
        <w:t>паспорт программы, вследствие чего оценить соответствие финансового обеспечения и запланированных бюджетных ассигнований на реализацию программы не представляется возможным.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667A" w:rsidRPr="0058667A" w:rsidRDefault="0058667A" w:rsidP="0058667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расходов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с учетом изменений в размере </w:t>
      </w:r>
      <w:r w:rsidR="0067712F">
        <w:rPr>
          <w:rFonts w:ascii="Times New Roman" w:eastAsia="Times New Roman" w:hAnsi="Times New Roman" w:cs="Times New Roman"/>
          <w:sz w:val="28"/>
          <w:szCs w:val="28"/>
          <w:lang w:eastAsia="ru-RU"/>
        </w:rPr>
        <w:t>5944,3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67712F">
        <w:rPr>
          <w:rFonts w:ascii="Times New Roman" w:eastAsia="Times New Roman" w:hAnsi="Times New Roman" w:cs="Times New Roman"/>
          <w:sz w:val="28"/>
          <w:szCs w:val="28"/>
          <w:lang w:eastAsia="ru-RU"/>
        </w:rPr>
        <w:t>93,4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расходов запланированных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8667A" w:rsidRPr="0058667A" w:rsidRDefault="0058667A" w:rsidP="0058667A">
      <w:pPr>
        <w:spacing w:after="200" w:line="240" w:lineRule="auto"/>
        <w:ind w:firstLine="709"/>
        <w:jc w:val="both"/>
        <w:rPr>
          <w:rFonts w:ascii="Calibri" w:eastAsia="Calibri" w:hAnsi="Calibri" w:cs="Times New Roman"/>
        </w:rPr>
      </w:pPr>
      <w:r w:rsidRPr="0058667A">
        <w:rPr>
          <w:rFonts w:ascii="Times New Roman" w:eastAsia="Calibri" w:hAnsi="Times New Roman" w:cs="Times New Roman"/>
          <w:sz w:val="28"/>
          <w:szCs w:val="28"/>
        </w:rPr>
        <w:t>В 1 квартале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 года  кассовое исполнение по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 w:rsidR="0067712F">
        <w:rPr>
          <w:rFonts w:ascii="Times New Roman" w:eastAsia="Calibri" w:hAnsi="Times New Roman" w:cs="Times New Roman"/>
          <w:sz w:val="28"/>
          <w:szCs w:val="28"/>
        </w:rPr>
        <w:t xml:space="preserve">1415,9 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67712F">
        <w:rPr>
          <w:rFonts w:ascii="Times New Roman" w:eastAsia="Calibri" w:hAnsi="Times New Roman" w:cs="Times New Roman"/>
          <w:sz w:val="28"/>
          <w:szCs w:val="28"/>
        </w:rPr>
        <w:t>23,8</w:t>
      </w:r>
      <w:r w:rsidRPr="0058667A">
        <w:rPr>
          <w:rFonts w:ascii="Times New Roman" w:eastAsia="Calibri" w:hAnsi="Times New Roman" w:cs="Times New Roman"/>
          <w:sz w:val="28"/>
          <w:szCs w:val="28"/>
        </w:rPr>
        <w:t>% от уточненной бюджетной росписи.</w:t>
      </w:r>
    </w:p>
    <w:p w:rsidR="0058667A" w:rsidRPr="0058667A" w:rsidRDefault="0058667A" w:rsidP="00BA0E4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8F" w:rsidRPr="00BA0E4A" w:rsidRDefault="00A345D9" w:rsidP="00672CD6">
      <w:pPr>
        <w:pStyle w:val="a3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2CD6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финансирования.</w:t>
      </w:r>
    </w:p>
    <w:p w:rsidR="00BA0E4A" w:rsidRPr="00672CD6" w:rsidRDefault="00BA0E4A" w:rsidP="00BA0E4A">
      <w:pPr>
        <w:pStyle w:val="a3"/>
        <w:spacing w:line="240" w:lineRule="auto"/>
        <w:ind w:left="10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4CDA" w:rsidRPr="00B14CDA" w:rsidRDefault="00B14CDA" w:rsidP="00B14CD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CDA">
        <w:rPr>
          <w:rFonts w:ascii="Times New Roman" w:hAnsi="Times New Roman"/>
          <w:sz w:val="28"/>
          <w:szCs w:val="28"/>
        </w:rPr>
        <w:t xml:space="preserve">     Решением </w:t>
      </w:r>
      <w:proofErr w:type="spellStart"/>
      <w:r w:rsidR="0067712F">
        <w:rPr>
          <w:rFonts w:ascii="Times New Roman" w:hAnsi="Times New Roman"/>
          <w:sz w:val="28"/>
          <w:szCs w:val="28"/>
        </w:rPr>
        <w:t>Воронокского</w:t>
      </w:r>
      <w:proofErr w:type="spellEnd"/>
      <w:r w:rsidRPr="00B14CDA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 w:rsidR="0067712F">
        <w:rPr>
          <w:rFonts w:ascii="Times New Roman" w:hAnsi="Times New Roman"/>
          <w:sz w:val="28"/>
          <w:szCs w:val="28"/>
        </w:rPr>
        <w:t>8</w:t>
      </w:r>
      <w:r w:rsidRPr="00B14CDA">
        <w:rPr>
          <w:rFonts w:ascii="Times New Roman" w:hAnsi="Times New Roman"/>
          <w:sz w:val="28"/>
          <w:szCs w:val="28"/>
        </w:rPr>
        <w:t>.12.201</w:t>
      </w:r>
      <w:r w:rsidR="00434221">
        <w:rPr>
          <w:rFonts w:ascii="Times New Roman" w:hAnsi="Times New Roman"/>
          <w:sz w:val="28"/>
          <w:szCs w:val="28"/>
        </w:rPr>
        <w:t>7</w:t>
      </w:r>
      <w:r w:rsidRPr="00B14CDA">
        <w:rPr>
          <w:rFonts w:ascii="Times New Roman" w:hAnsi="Times New Roman"/>
          <w:sz w:val="28"/>
          <w:szCs w:val="28"/>
        </w:rPr>
        <w:t xml:space="preserve"> года № </w:t>
      </w:r>
      <w:r w:rsidR="0067712F">
        <w:rPr>
          <w:rFonts w:ascii="Times New Roman" w:hAnsi="Times New Roman"/>
          <w:sz w:val="28"/>
          <w:szCs w:val="28"/>
        </w:rPr>
        <w:t>116</w:t>
      </w:r>
      <w:r w:rsidRPr="00B14CDA">
        <w:rPr>
          <w:rFonts w:ascii="Times New Roman" w:hAnsi="Times New Roman"/>
          <w:sz w:val="28"/>
          <w:szCs w:val="28"/>
        </w:rPr>
        <w:t xml:space="preserve"> «О  бюджете </w:t>
      </w:r>
      <w:proofErr w:type="spellStart"/>
      <w:r w:rsidR="0067712F">
        <w:rPr>
          <w:rFonts w:ascii="Times New Roman" w:hAnsi="Times New Roman"/>
          <w:sz w:val="28"/>
          <w:szCs w:val="28"/>
        </w:rPr>
        <w:t>Воронокского</w:t>
      </w:r>
      <w:proofErr w:type="spellEnd"/>
      <w:r w:rsidR="000C3CAA">
        <w:rPr>
          <w:rFonts w:ascii="Times New Roman" w:hAnsi="Times New Roman"/>
          <w:sz w:val="28"/>
          <w:szCs w:val="28"/>
        </w:rPr>
        <w:t xml:space="preserve"> </w:t>
      </w:r>
      <w:r w:rsidRPr="00B14CDA">
        <w:rPr>
          <w:rFonts w:ascii="Times New Roman" w:hAnsi="Times New Roman"/>
          <w:sz w:val="28"/>
          <w:szCs w:val="28"/>
        </w:rPr>
        <w:t>сельского поселения на 201</w:t>
      </w:r>
      <w:r w:rsidR="00434221">
        <w:rPr>
          <w:rFonts w:ascii="Times New Roman" w:hAnsi="Times New Roman"/>
          <w:sz w:val="28"/>
          <w:szCs w:val="28"/>
        </w:rPr>
        <w:t>8</w:t>
      </w:r>
      <w:r w:rsidRPr="00B14CDA">
        <w:rPr>
          <w:rFonts w:ascii="Times New Roman" w:hAnsi="Times New Roman"/>
          <w:sz w:val="28"/>
          <w:szCs w:val="28"/>
        </w:rPr>
        <w:t xml:space="preserve"> год, плановый период 201</w:t>
      </w:r>
      <w:r w:rsidR="00434221">
        <w:rPr>
          <w:rFonts w:ascii="Times New Roman" w:hAnsi="Times New Roman"/>
          <w:sz w:val="28"/>
          <w:szCs w:val="28"/>
        </w:rPr>
        <w:t>9-2020</w:t>
      </w:r>
      <w:r w:rsidRPr="00B14CDA">
        <w:rPr>
          <w:rFonts w:ascii="Times New Roman" w:hAnsi="Times New Roman"/>
          <w:sz w:val="28"/>
          <w:szCs w:val="28"/>
        </w:rPr>
        <w:t xml:space="preserve"> годов» </w:t>
      </w:r>
      <w:r w:rsidRPr="00B14CDA">
        <w:rPr>
          <w:rFonts w:ascii="Times New Roman" w:eastAsia="Calibri" w:hAnsi="Times New Roman" w:cs="Times New Roman"/>
          <w:sz w:val="28"/>
          <w:szCs w:val="28"/>
        </w:rPr>
        <w:t>бюджет поселения утвержден без дефицита.</w:t>
      </w:r>
    </w:p>
    <w:p w:rsidR="00434221" w:rsidRDefault="002E777F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отчётом об исполнении бюджета за 1 квартал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бюджет исполнен с профицитом в объёме </w:t>
      </w:r>
      <w:r w:rsidR="0067712F">
        <w:rPr>
          <w:rFonts w:ascii="Times New Roman" w:eastAsia="Times New Roman" w:hAnsi="Times New Roman" w:cs="Times New Roman"/>
          <w:sz w:val="28"/>
          <w:szCs w:val="28"/>
          <w:lang w:eastAsia="ru-RU"/>
        </w:rPr>
        <w:t>1334,2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E777F" w:rsidRDefault="002E777F" w:rsidP="004342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1B4" w:rsidRDefault="00EA71B4" w:rsidP="00672CD6">
      <w:pPr>
        <w:pStyle w:val="a3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2CD6">
        <w:rPr>
          <w:rFonts w:ascii="Times New Roman" w:hAnsi="Times New Roman" w:cs="Times New Roman"/>
          <w:b/>
          <w:sz w:val="28"/>
          <w:szCs w:val="28"/>
        </w:rPr>
        <w:t>Резервный фонд.</w:t>
      </w:r>
    </w:p>
    <w:p w:rsidR="00434221" w:rsidRPr="00672CD6" w:rsidRDefault="00434221" w:rsidP="00434221">
      <w:pPr>
        <w:pStyle w:val="a3"/>
        <w:spacing w:line="240" w:lineRule="auto"/>
        <w:ind w:left="106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712F" w:rsidRDefault="0067712F" w:rsidP="0067712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на 2018 год объем резервного фонда утвержден в сумме </w:t>
      </w:r>
      <w:r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В течение первого квартала 2018 года  размер резервного фонда не менялся.</w:t>
      </w:r>
      <w:r w:rsidRPr="006E1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2F" w:rsidRDefault="0067712F" w:rsidP="0067712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представленному отчету об использовании средств резервного фонда кассовые расходы на 01.04.2018 года не осуществлялись.</w:t>
      </w:r>
    </w:p>
    <w:p w:rsidR="001465AD" w:rsidRDefault="001465AD" w:rsidP="00672CD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AD" w:rsidRPr="007D38B3" w:rsidRDefault="005E5F05" w:rsidP="001465A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>ебиторск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 xml:space="preserve"> и кредиторск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465AD">
        <w:rPr>
          <w:rFonts w:ascii="Times New Roman" w:hAnsi="Times New Roman" w:cs="Times New Roman"/>
          <w:b/>
          <w:sz w:val="28"/>
          <w:szCs w:val="28"/>
        </w:rPr>
        <w:t>.</w:t>
      </w:r>
    </w:p>
    <w:p w:rsidR="007D38B3" w:rsidRPr="001465AD" w:rsidRDefault="007D38B3" w:rsidP="007D38B3">
      <w:pPr>
        <w:pStyle w:val="a3"/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D26E80" w:rsidRDefault="001465AD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сведениям по дебиторской и кредиторской задолженности (ф.0503169) по бюджетной деятельности значится дебиторская задолженность  по расчетам по доходам в сумме </w:t>
      </w:r>
      <w:r w:rsidR="00D26E80">
        <w:rPr>
          <w:rFonts w:ascii="Times New Roman" w:hAnsi="Times New Roman" w:cs="Times New Roman"/>
          <w:sz w:val="28"/>
          <w:szCs w:val="28"/>
        </w:rPr>
        <w:t>293,2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D26E80">
        <w:rPr>
          <w:rFonts w:ascii="Times New Roman" w:hAnsi="Times New Roman" w:cs="Times New Roman"/>
          <w:sz w:val="28"/>
          <w:szCs w:val="28"/>
        </w:rPr>
        <w:t>293,2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просроченная задолженность. </w:t>
      </w:r>
    </w:p>
    <w:p w:rsidR="001465AD" w:rsidRDefault="001465AD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 за 1 квартал 2018</w:t>
      </w:r>
      <w:r w:rsidR="00C85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сложилась в сумме </w:t>
      </w:r>
      <w:r w:rsidR="00D26E80">
        <w:rPr>
          <w:rFonts w:ascii="Times New Roman" w:hAnsi="Times New Roman" w:cs="Times New Roman"/>
          <w:sz w:val="28"/>
          <w:szCs w:val="28"/>
        </w:rPr>
        <w:t>201,4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по расчетам по доходам</w:t>
      </w:r>
      <w:r w:rsidR="007D38B3">
        <w:rPr>
          <w:rFonts w:ascii="Times New Roman" w:hAnsi="Times New Roman" w:cs="Times New Roman"/>
          <w:sz w:val="28"/>
          <w:szCs w:val="28"/>
        </w:rPr>
        <w:t>.</w:t>
      </w:r>
    </w:p>
    <w:p w:rsidR="007D38B3" w:rsidRDefault="007D38B3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221" w:rsidRPr="00434221" w:rsidRDefault="00434221" w:rsidP="004342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квартальной бюджетной отчетности на предмет соответствия нормам законодательства</w:t>
      </w:r>
    </w:p>
    <w:p w:rsidR="00434221" w:rsidRP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представленной квартальной бюджетной отчетности содержит</w:t>
      </w:r>
      <w:r w:rsidRPr="004342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</w:p>
    <w:p w:rsidR="00434221" w:rsidRP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№191н, а также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</w:t>
      </w:r>
      <w:r w:rsidR="005E1D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проверкой установлено, что</w:t>
      </w: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1DD8" w:rsidRDefault="005E1DD8" w:rsidP="005E1DD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1)в    нарушение пункта 134 Инструкции №191н в форме «Отчет об исполнении  бюджета»(0503117), в расходах бюджета, в графе 3 коды бюджетной классификации РФ отражены без формирования промежуточных итогов по </w:t>
      </w:r>
      <w:proofErr w:type="spellStart"/>
      <w:r w:rsidRPr="004342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группировочным</w:t>
      </w:r>
      <w:proofErr w:type="spellEnd"/>
      <w:r w:rsidRPr="004342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кодам в структуре утвержденных решением о бюджете бюджетных назначений по расходам бюджета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5E1DD8" w:rsidRDefault="00434221" w:rsidP="005E1DD8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Проведенным экспертно-аналитическим мероприятием «Экспертиза исполнения бюджета </w:t>
      </w:r>
      <w:proofErr w:type="spellStart"/>
      <w:r w:rsidR="00D26E80">
        <w:rPr>
          <w:rFonts w:ascii="Times New Roman" w:eastAsia="Calibri" w:hAnsi="Times New Roman" w:cs="Times New Roman"/>
          <w:sz w:val="28"/>
          <w:szCs w:val="28"/>
        </w:rPr>
        <w:t>Воронокского</w:t>
      </w:r>
      <w:proofErr w:type="spellEnd"/>
      <w:r w:rsidR="00D84E8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за 1 квартал 201</w:t>
      </w:r>
      <w:r w:rsidR="001465AD">
        <w:rPr>
          <w:rFonts w:ascii="Times New Roman" w:eastAsia="Calibri" w:hAnsi="Times New Roman" w:cs="Times New Roman"/>
          <w:sz w:val="28"/>
          <w:szCs w:val="28"/>
        </w:rPr>
        <w:t>8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года» позволяет сделать следующие </w:t>
      </w:r>
      <w:r w:rsidRPr="00434221">
        <w:rPr>
          <w:rFonts w:ascii="Times New Roman" w:eastAsia="Calibri" w:hAnsi="Times New Roman" w:cs="Times New Roman"/>
          <w:b/>
          <w:sz w:val="28"/>
          <w:szCs w:val="28"/>
        </w:rPr>
        <w:t xml:space="preserve">выводы: </w:t>
      </w:r>
    </w:p>
    <w:p w:rsidR="007D38B3" w:rsidRPr="007D38B3" w:rsidRDefault="007D38B3" w:rsidP="005E5F05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F05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34221" w:rsidRPr="007D38B3">
        <w:rPr>
          <w:rFonts w:ascii="Times New Roman" w:eastAsia="Calibri" w:hAnsi="Times New Roman" w:cs="Times New Roman"/>
          <w:sz w:val="28"/>
          <w:szCs w:val="28"/>
        </w:rPr>
        <w:t xml:space="preserve">Отчет подготовлен </w:t>
      </w:r>
      <w:r w:rsidR="00C30D07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7D38B3">
        <w:rPr>
          <w:rFonts w:ascii="Times New Roman" w:eastAsia="Calibri" w:hAnsi="Times New Roman" w:cs="Times New Roman"/>
          <w:sz w:val="28"/>
          <w:szCs w:val="28"/>
        </w:rPr>
        <w:t xml:space="preserve"> ст.264.2 БК РФ, </w:t>
      </w:r>
      <w:r w:rsidR="00C30D07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="00C30D07">
        <w:rPr>
          <w:rFonts w:ascii="Times New Roman" w:hAnsi="Times New Roman"/>
          <w:sz w:val="28"/>
          <w:szCs w:val="28"/>
        </w:rPr>
        <w:t>п</w:t>
      </w:r>
      <w:r w:rsidR="00C30D07" w:rsidRPr="00767929">
        <w:rPr>
          <w:rFonts w:ascii="Times New Roman" w:hAnsi="Times New Roman"/>
          <w:sz w:val="28"/>
          <w:szCs w:val="28"/>
        </w:rPr>
        <w:t xml:space="preserve">ри анализе показателей отчета об исполнении бюджета </w:t>
      </w:r>
      <w:r w:rsidR="00C30D07">
        <w:rPr>
          <w:rFonts w:ascii="Times New Roman" w:hAnsi="Times New Roman"/>
          <w:sz w:val="28"/>
          <w:szCs w:val="28"/>
        </w:rPr>
        <w:t>сельского</w:t>
      </w:r>
      <w:r w:rsidR="00C30D07" w:rsidRPr="00767929">
        <w:rPr>
          <w:rFonts w:ascii="Times New Roman" w:hAnsi="Times New Roman"/>
          <w:sz w:val="28"/>
          <w:szCs w:val="28"/>
        </w:rPr>
        <w:t xml:space="preserve"> поселения, установлены </w:t>
      </w:r>
      <w:r w:rsidR="00C30D07">
        <w:rPr>
          <w:rFonts w:ascii="Times New Roman" w:hAnsi="Times New Roman"/>
          <w:sz w:val="28"/>
          <w:szCs w:val="28"/>
        </w:rPr>
        <w:t xml:space="preserve">замечания по </w:t>
      </w:r>
      <w:r w:rsidR="00D26E80">
        <w:rPr>
          <w:rFonts w:ascii="Times New Roman" w:hAnsi="Times New Roman"/>
          <w:sz w:val="28"/>
          <w:szCs w:val="28"/>
        </w:rPr>
        <w:t>заполнению приложения №4.</w:t>
      </w:r>
    </w:p>
    <w:p w:rsidR="007D38B3" w:rsidRDefault="007D38B3" w:rsidP="005E1DD8">
      <w:pPr>
        <w:spacing w:after="20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05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7D38B3">
        <w:rPr>
          <w:rFonts w:ascii="Times New Roman" w:eastAsia="Calibri" w:hAnsi="Times New Roman" w:cs="Times New Roman"/>
          <w:sz w:val="28"/>
          <w:szCs w:val="28"/>
        </w:rPr>
        <w:t xml:space="preserve">Бухгалтерская отчетность </w:t>
      </w:r>
      <w:r w:rsidR="00434221" w:rsidRPr="007D38B3">
        <w:rPr>
          <w:rFonts w:ascii="Times New Roman" w:eastAsia="Calibri" w:hAnsi="Times New Roman" w:cs="Times New Roman"/>
          <w:sz w:val="28"/>
          <w:szCs w:val="28"/>
        </w:rPr>
        <w:t>удовлетворяет требованиям полноты отражения средств бюджета по доходам, расходам и источникам финансирования дефицита бюджета</w:t>
      </w:r>
      <w:r w:rsidR="00D26E80">
        <w:rPr>
          <w:rFonts w:ascii="Times New Roman" w:eastAsia="Calibri" w:hAnsi="Times New Roman" w:cs="Times New Roman"/>
          <w:sz w:val="28"/>
          <w:szCs w:val="28"/>
        </w:rPr>
        <w:t>, однако содержит нарушения Инструкции №191н</w:t>
      </w:r>
      <w:r w:rsidR="005E1D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3EDD" w:rsidRDefault="009A5494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A5494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D38B3" w:rsidRDefault="007D38B3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8B3" w:rsidRPr="007D38B3" w:rsidRDefault="007D38B3" w:rsidP="007D38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Рассмотреть итоги настоящей проверки, проанализировать отмеченные нарушения и замечания, принять меры по их устранению и недопущению в дальнейшем.</w:t>
      </w:r>
    </w:p>
    <w:p w:rsidR="007D38B3" w:rsidRPr="007D38B3" w:rsidRDefault="007D38B3" w:rsidP="007D38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и исполнение бюджета поселения осуществлять с соблюдением требований Бюджетного кодекса российской Федерации</w:t>
      </w:r>
      <w:r w:rsidR="00C30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B52" w:rsidRDefault="007D38B3" w:rsidP="005E5F0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Квартальную</w:t>
      </w: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ED0A88" w:rsidRPr="00A77089" w:rsidRDefault="00ED0A88" w:rsidP="00ED0A8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CEC" w:rsidRDefault="008B6CEC" w:rsidP="00ED0A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Контрольно-счетной палаты</w:t>
      </w:r>
    </w:p>
    <w:p w:rsidR="002B4F32" w:rsidRPr="002B4F32" w:rsidRDefault="007D38B3" w:rsidP="005E5F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</w:t>
      </w:r>
      <w:r w:rsidR="008B6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B6CEC">
        <w:rPr>
          <w:rFonts w:ascii="Times New Roman" w:hAnsi="Times New Roman" w:cs="Times New Roman"/>
          <w:sz w:val="28"/>
          <w:szCs w:val="28"/>
        </w:rPr>
        <w:t xml:space="preserve">района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Н.А.Сусло</w:t>
      </w:r>
      <w:proofErr w:type="spellEnd"/>
    </w:p>
    <w:sectPr w:rsidR="002B4F32" w:rsidRPr="002B4F32" w:rsidSect="00B551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276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AC" w:rsidRDefault="00ED29AC" w:rsidP="00E50345">
      <w:pPr>
        <w:spacing w:line="240" w:lineRule="auto"/>
      </w:pPr>
      <w:r>
        <w:separator/>
      </w:r>
    </w:p>
  </w:endnote>
  <w:endnote w:type="continuationSeparator" w:id="0">
    <w:p w:rsidR="00ED29AC" w:rsidRDefault="00ED29AC" w:rsidP="00E50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1F" w:rsidRDefault="00F11A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1F" w:rsidRDefault="00F11A1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1F" w:rsidRDefault="00F11A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AC" w:rsidRDefault="00ED29AC" w:rsidP="00E50345">
      <w:pPr>
        <w:spacing w:line="240" w:lineRule="auto"/>
      </w:pPr>
      <w:r>
        <w:separator/>
      </w:r>
    </w:p>
  </w:footnote>
  <w:footnote w:type="continuationSeparator" w:id="0">
    <w:p w:rsidR="00ED29AC" w:rsidRDefault="00ED29AC" w:rsidP="00E50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1F" w:rsidRDefault="00F11A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0610"/>
      <w:docPartObj>
        <w:docPartGallery w:val="Page Numbers (Top of Page)"/>
        <w:docPartUnique/>
      </w:docPartObj>
    </w:sdtPr>
    <w:sdtContent>
      <w:p w:rsidR="00F11A1F" w:rsidRDefault="00F11A1F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DD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11A1F" w:rsidRDefault="00F11A1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1F" w:rsidRDefault="00F11A1F">
    <w:pPr>
      <w:pStyle w:val="a5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1EA3"/>
    <w:multiLevelType w:val="hybridMultilevel"/>
    <w:tmpl w:val="A28AF9EA"/>
    <w:lvl w:ilvl="0" w:tplc="29286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01C77"/>
    <w:multiLevelType w:val="hybridMultilevel"/>
    <w:tmpl w:val="254C27A6"/>
    <w:lvl w:ilvl="0" w:tplc="E2EC11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6FC7"/>
    <w:multiLevelType w:val="hybridMultilevel"/>
    <w:tmpl w:val="BF6ACFE4"/>
    <w:lvl w:ilvl="0" w:tplc="9C8647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DDD1149"/>
    <w:multiLevelType w:val="hybridMultilevel"/>
    <w:tmpl w:val="685C20F6"/>
    <w:lvl w:ilvl="0" w:tplc="9320D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264348"/>
    <w:multiLevelType w:val="multilevel"/>
    <w:tmpl w:val="FC74AE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5">
    <w:nsid w:val="4E251D60"/>
    <w:multiLevelType w:val="hybridMultilevel"/>
    <w:tmpl w:val="01380E5E"/>
    <w:lvl w:ilvl="0" w:tplc="4216DB34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737539"/>
    <w:multiLevelType w:val="hybridMultilevel"/>
    <w:tmpl w:val="391C4700"/>
    <w:lvl w:ilvl="0" w:tplc="DADCCE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C63CAD"/>
    <w:multiLevelType w:val="multilevel"/>
    <w:tmpl w:val="0B46C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8B7124C"/>
    <w:multiLevelType w:val="hybridMultilevel"/>
    <w:tmpl w:val="A8C07CC8"/>
    <w:lvl w:ilvl="0" w:tplc="4BD828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A7B2BF4"/>
    <w:multiLevelType w:val="hybridMultilevel"/>
    <w:tmpl w:val="A2868590"/>
    <w:lvl w:ilvl="0" w:tplc="4AC27A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CC389F"/>
    <w:multiLevelType w:val="hybridMultilevel"/>
    <w:tmpl w:val="3E465DF0"/>
    <w:lvl w:ilvl="0" w:tplc="B6AEB5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7DF056E"/>
    <w:multiLevelType w:val="multilevel"/>
    <w:tmpl w:val="A934B5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A79531A"/>
    <w:multiLevelType w:val="multilevel"/>
    <w:tmpl w:val="A934B5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F4D0374"/>
    <w:multiLevelType w:val="hybridMultilevel"/>
    <w:tmpl w:val="B88A377A"/>
    <w:lvl w:ilvl="0" w:tplc="B1AA5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42"/>
    <w:rsid w:val="00011554"/>
    <w:rsid w:val="000213C1"/>
    <w:rsid w:val="00026A09"/>
    <w:rsid w:val="00036179"/>
    <w:rsid w:val="0004272C"/>
    <w:rsid w:val="000503EB"/>
    <w:rsid w:val="000529E6"/>
    <w:rsid w:val="00063177"/>
    <w:rsid w:val="000859A9"/>
    <w:rsid w:val="00087F5B"/>
    <w:rsid w:val="000A7403"/>
    <w:rsid w:val="000B4C79"/>
    <w:rsid w:val="000C3CAA"/>
    <w:rsid w:val="000C59F7"/>
    <w:rsid w:val="000D0AF6"/>
    <w:rsid w:val="000D6229"/>
    <w:rsid w:val="000E3F46"/>
    <w:rsid w:val="000F0CC1"/>
    <w:rsid w:val="000F6D60"/>
    <w:rsid w:val="000F73BD"/>
    <w:rsid w:val="001029FF"/>
    <w:rsid w:val="00112B96"/>
    <w:rsid w:val="00115D9A"/>
    <w:rsid w:val="0011723F"/>
    <w:rsid w:val="00120969"/>
    <w:rsid w:val="001449C7"/>
    <w:rsid w:val="00145391"/>
    <w:rsid w:val="001465AD"/>
    <w:rsid w:val="00153A09"/>
    <w:rsid w:val="00154865"/>
    <w:rsid w:val="0015602D"/>
    <w:rsid w:val="00170EC4"/>
    <w:rsid w:val="001759BB"/>
    <w:rsid w:val="001768D4"/>
    <w:rsid w:val="001825AB"/>
    <w:rsid w:val="00190291"/>
    <w:rsid w:val="001907C2"/>
    <w:rsid w:val="001937B8"/>
    <w:rsid w:val="0019472B"/>
    <w:rsid w:val="00194829"/>
    <w:rsid w:val="001A1363"/>
    <w:rsid w:val="001A19FE"/>
    <w:rsid w:val="001A6AFF"/>
    <w:rsid w:val="001B7194"/>
    <w:rsid w:val="001D0A9C"/>
    <w:rsid w:val="00211D62"/>
    <w:rsid w:val="00227148"/>
    <w:rsid w:val="002339E9"/>
    <w:rsid w:val="00246788"/>
    <w:rsid w:val="0027082C"/>
    <w:rsid w:val="00270CDF"/>
    <w:rsid w:val="00277378"/>
    <w:rsid w:val="002825D8"/>
    <w:rsid w:val="002834F6"/>
    <w:rsid w:val="0029036E"/>
    <w:rsid w:val="00290D2A"/>
    <w:rsid w:val="00292F97"/>
    <w:rsid w:val="002936F4"/>
    <w:rsid w:val="00294881"/>
    <w:rsid w:val="00297DDA"/>
    <w:rsid w:val="002A1FE1"/>
    <w:rsid w:val="002A45E9"/>
    <w:rsid w:val="002A6DEE"/>
    <w:rsid w:val="002B04A9"/>
    <w:rsid w:val="002B4F32"/>
    <w:rsid w:val="002C0D4A"/>
    <w:rsid w:val="002C6FF5"/>
    <w:rsid w:val="002D4B65"/>
    <w:rsid w:val="002E2093"/>
    <w:rsid w:val="002E399F"/>
    <w:rsid w:val="002E4FD9"/>
    <w:rsid w:val="002E51A2"/>
    <w:rsid w:val="002E5EFB"/>
    <w:rsid w:val="002E777F"/>
    <w:rsid w:val="002F1758"/>
    <w:rsid w:val="002F5E88"/>
    <w:rsid w:val="003056EC"/>
    <w:rsid w:val="00311088"/>
    <w:rsid w:val="00314D1B"/>
    <w:rsid w:val="00323437"/>
    <w:rsid w:val="0032581E"/>
    <w:rsid w:val="00337E26"/>
    <w:rsid w:val="00344D6F"/>
    <w:rsid w:val="00350BC9"/>
    <w:rsid w:val="003555F7"/>
    <w:rsid w:val="00356B32"/>
    <w:rsid w:val="00365CA7"/>
    <w:rsid w:val="003663FB"/>
    <w:rsid w:val="00374662"/>
    <w:rsid w:val="00386BA5"/>
    <w:rsid w:val="003874C8"/>
    <w:rsid w:val="00391778"/>
    <w:rsid w:val="0039264F"/>
    <w:rsid w:val="00393B40"/>
    <w:rsid w:val="003A1E1D"/>
    <w:rsid w:val="003A4998"/>
    <w:rsid w:val="003A768E"/>
    <w:rsid w:val="003B06D7"/>
    <w:rsid w:val="003B2D6E"/>
    <w:rsid w:val="003B6BD5"/>
    <w:rsid w:val="003C0104"/>
    <w:rsid w:val="003C65A1"/>
    <w:rsid w:val="003C7192"/>
    <w:rsid w:val="003E0784"/>
    <w:rsid w:val="004103A8"/>
    <w:rsid w:val="0043234A"/>
    <w:rsid w:val="00434221"/>
    <w:rsid w:val="00440654"/>
    <w:rsid w:val="004409B1"/>
    <w:rsid w:val="0044677E"/>
    <w:rsid w:val="004775F0"/>
    <w:rsid w:val="004957D5"/>
    <w:rsid w:val="004A1648"/>
    <w:rsid w:val="004A659F"/>
    <w:rsid w:val="004B052F"/>
    <w:rsid w:val="004C2508"/>
    <w:rsid w:val="004D2780"/>
    <w:rsid w:val="004E154F"/>
    <w:rsid w:val="0050606C"/>
    <w:rsid w:val="0051143F"/>
    <w:rsid w:val="0051499A"/>
    <w:rsid w:val="00531118"/>
    <w:rsid w:val="005432BE"/>
    <w:rsid w:val="00547C1C"/>
    <w:rsid w:val="0055590E"/>
    <w:rsid w:val="0056579A"/>
    <w:rsid w:val="0058667A"/>
    <w:rsid w:val="00590402"/>
    <w:rsid w:val="00593268"/>
    <w:rsid w:val="00594E34"/>
    <w:rsid w:val="00594FAF"/>
    <w:rsid w:val="005A6DDD"/>
    <w:rsid w:val="005B1073"/>
    <w:rsid w:val="005B3BDD"/>
    <w:rsid w:val="005B6C64"/>
    <w:rsid w:val="005C000A"/>
    <w:rsid w:val="005C0690"/>
    <w:rsid w:val="005D360C"/>
    <w:rsid w:val="005D7BD6"/>
    <w:rsid w:val="005E1DD8"/>
    <w:rsid w:val="005E40BB"/>
    <w:rsid w:val="005E5F05"/>
    <w:rsid w:val="005E730E"/>
    <w:rsid w:val="005F2739"/>
    <w:rsid w:val="005F57B0"/>
    <w:rsid w:val="0060795A"/>
    <w:rsid w:val="0061001E"/>
    <w:rsid w:val="00612DD0"/>
    <w:rsid w:val="006313B5"/>
    <w:rsid w:val="00640EA7"/>
    <w:rsid w:val="006512C7"/>
    <w:rsid w:val="00651D8B"/>
    <w:rsid w:val="00652F19"/>
    <w:rsid w:val="00655584"/>
    <w:rsid w:val="00656259"/>
    <w:rsid w:val="00661705"/>
    <w:rsid w:val="0066417D"/>
    <w:rsid w:val="0067098C"/>
    <w:rsid w:val="00672CD6"/>
    <w:rsid w:val="0067465A"/>
    <w:rsid w:val="0067712F"/>
    <w:rsid w:val="00677773"/>
    <w:rsid w:val="00685D9E"/>
    <w:rsid w:val="00690066"/>
    <w:rsid w:val="00694448"/>
    <w:rsid w:val="006A326E"/>
    <w:rsid w:val="006C2F63"/>
    <w:rsid w:val="006C671F"/>
    <w:rsid w:val="006C67D6"/>
    <w:rsid w:val="006E1C60"/>
    <w:rsid w:val="006E255B"/>
    <w:rsid w:val="006F6B81"/>
    <w:rsid w:val="007021C8"/>
    <w:rsid w:val="00713CDA"/>
    <w:rsid w:val="00716725"/>
    <w:rsid w:val="00723281"/>
    <w:rsid w:val="0072779C"/>
    <w:rsid w:val="00731417"/>
    <w:rsid w:val="00731C25"/>
    <w:rsid w:val="00742EF7"/>
    <w:rsid w:val="00745D41"/>
    <w:rsid w:val="00750E48"/>
    <w:rsid w:val="00752B79"/>
    <w:rsid w:val="007678C1"/>
    <w:rsid w:val="00784CC5"/>
    <w:rsid w:val="00786023"/>
    <w:rsid w:val="0078738E"/>
    <w:rsid w:val="00796684"/>
    <w:rsid w:val="00797CB4"/>
    <w:rsid w:val="007A44D7"/>
    <w:rsid w:val="007A65D4"/>
    <w:rsid w:val="007A7DFA"/>
    <w:rsid w:val="007C1B8C"/>
    <w:rsid w:val="007C58E8"/>
    <w:rsid w:val="007C5E84"/>
    <w:rsid w:val="007C7B52"/>
    <w:rsid w:val="007D38B3"/>
    <w:rsid w:val="007E5854"/>
    <w:rsid w:val="0080235C"/>
    <w:rsid w:val="0080291B"/>
    <w:rsid w:val="008077B5"/>
    <w:rsid w:val="008202DE"/>
    <w:rsid w:val="00834D4F"/>
    <w:rsid w:val="008478A6"/>
    <w:rsid w:val="00863DFF"/>
    <w:rsid w:val="0086538D"/>
    <w:rsid w:val="008775ED"/>
    <w:rsid w:val="00883795"/>
    <w:rsid w:val="00884B9A"/>
    <w:rsid w:val="008A5F08"/>
    <w:rsid w:val="008B5133"/>
    <w:rsid w:val="008B5913"/>
    <w:rsid w:val="008B6CEC"/>
    <w:rsid w:val="008C6E1D"/>
    <w:rsid w:val="008C722C"/>
    <w:rsid w:val="008D6920"/>
    <w:rsid w:val="008E1888"/>
    <w:rsid w:val="008F05DE"/>
    <w:rsid w:val="008F1D15"/>
    <w:rsid w:val="0090196C"/>
    <w:rsid w:val="00904EFD"/>
    <w:rsid w:val="00907CB3"/>
    <w:rsid w:val="00907D9C"/>
    <w:rsid w:val="00920348"/>
    <w:rsid w:val="00922533"/>
    <w:rsid w:val="0092504F"/>
    <w:rsid w:val="00935C39"/>
    <w:rsid w:val="00946DE5"/>
    <w:rsid w:val="009510B0"/>
    <w:rsid w:val="00956826"/>
    <w:rsid w:val="00960221"/>
    <w:rsid w:val="009605AD"/>
    <w:rsid w:val="009661BB"/>
    <w:rsid w:val="009808D7"/>
    <w:rsid w:val="00980B9B"/>
    <w:rsid w:val="0099383D"/>
    <w:rsid w:val="009951D8"/>
    <w:rsid w:val="009A27E4"/>
    <w:rsid w:val="009A5494"/>
    <w:rsid w:val="009A5940"/>
    <w:rsid w:val="009A5F0B"/>
    <w:rsid w:val="009B5FC9"/>
    <w:rsid w:val="009F6AD4"/>
    <w:rsid w:val="009F6D3D"/>
    <w:rsid w:val="00A21B6F"/>
    <w:rsid w:val="00A23F0F"/>
    <w:rsid w:val="00A256D8"/>
    <w:rsid w:val="00A27042"/>
    <w:rsid w:val="00A270A1"/>
    <w:rsid w:val="00A30D2A"/>
    <w:rsid w:val="00A345D9"/>
    <w:rsid w:val="00A47C16"/>
    <w:rsid w:val="00A47D3D"/>
    <w:rsid w:val="00A54A19"/>
    <w:rsid w:val="00A628C8"/>
    <w:rsid w:val="00A643CE"/>
    <w:rsid w:val="00A66624"/>
    <w:rsid w:val="00A678A2"/>
    <w:rsid w:val="00A71C4A"/>
    <w:rsid w:val="00A7356B"/>
    <w:rsid w:val="00A76C8B"/>
    <w:rsid w:val="00A83A68"/>
    <w:rsid w:val="00A83BFF"/>
    <w:rsid w:val="00A84E1B"/>
    <w:rsid w:val="00A85805"/>
    <w:rsid w:val="00A85ADA"/>
    <w:rsid w:val="00A86664"/>
    <w:rsid w:val="00A8728B"/>
    <w:rsid w:val="00A87299"/>
    <w:rsid w:val="00A96DF5"/>
    <w:rsid w:val="00A97C4A"/>
    <w:rsid w:val="00AB4568"/>
    <w:rsid w:val="00AC2271"/>
    <w:rsid w:val="00AC2F6A"/>
    <w:rsid w:val="00AC46CB"/>
    <w:rsid w:val="00AC77B4"/>
    <w:rsid w:val="00AD3CB6"/>
    <w:rsid w:val="00AD3CE2"/>
    <w:rsid w:val="00AE7682"/>
    <w:rsid w:val="00AF1E8D"/>
    <w:rsid w:val="00B002EE"/>
    <w:rsid w:val="00B0534B"/>
    <w:rsid w:val="00B05815"/>
    <w:rsid w:val="00B06566"/>
    <w:rsid w:val="00B1172C"/>
    <w:rsid w:val="00B12BAB"/>
    <w:rsid w:val="00B14CDA"/>
    <w:rsid w:val="00B164CE"/>
    <w:rsid w:val="00B356DE"/>
    <w:rsid w:val="00B4304C"/>
    <w:rsid w:val="00B44BFE"/>
    <w:rsid w:val="00B5513F"/>
    <w:rsid w:val="00B60516"/>
    <w:rsid w:val="00B6129B"/>
    <w:rsid w:val="00B62AD6"/>
    <w:rsid w:val="00B6661E"/>
    <w:rsid w:val="00B84B62"/>
    <w:rsid w:val="00B93D17"/>
    <w:rsid w:val="00BA0E4A"/>
    <w:rsid w:val="00BA2151"/>
    <w:rsid w:val="00BA3EDD"/>
    <w:rsid w:val="00BB06FF"/>
    <w:rsid w:val="00BB4DEA"/>
    <w:rsid w:val="00BC15BF"/>
    <w:rsid w:val="00BC6155"/>
    <w:rsid w:val="00BD046C"/>
    <w:rsid w:val="00BD5ACF"/>
    <w:rsid w:val="00BE2E78"/>
    <w:rsid w:val="00BF6F1B"/>
    <w:rsid w:val="00C00F8E"/>
    <w:rsid w:val="00C068C3"/>
    <w:rsid w:val="00C26786"/>
    <w:rsid w:val="00C30D07"/>
    <w:rsid w:val="00C40EE7"/>
    <w:rsid w:val="00C42DA8"/>
    <w:rsid w:val="00C42DB6"/>
    <w:rsid w:val="00C42F11"/>
    <w:rsid w:val="00C47056"/>
    <w:rsid w:val="00C600D1"/>
    <w:rsid w:val="00C6401C"/>
    <w:rsid w:val="00C64403"/>
    <w:rsid w:val="00C66D20"/>
    <w:rsid w:val="00C67426"/>
    <w:rsid w:val="00C81AE4"/>
    <w:rsid w:val="00C82E24"/>
    <w:rsid w:val="00C85513"/>
    <w:rsid w:val="00C90FEE"/>
    <w:rsid w:val="00C92D43"/>
    <w:rsid w:val="00C92EAC"/>
    <w:rsid w:val="00C94F5C"/>
    <w:rsid w:val="00CA277A"/>
    <w:rsid w:val="00CA6F5D"/>
    <w:rsid w:val="00CC0B40"/>
    <w:rsid w:val="00CC1E8F"/>
    <w:rsid w:val="00CC2B67"/>
    <w:rsid w:val="00CC5444"/>
    <w:rsid w:val="00CC5E08"/>
    <w:rsid w:val="00CE1BC1"/>
    <w:rsid w:val="00D04FF5"/>
    <w:rsid w:val="00D068A5"/>
    <w:rsid w:val="00D142E5"/>
    <w:rsid w:val="00D15A13"/>
    <w:rsid w:val="00D26E80"/>
    <w:rsid w:val="00D31087"/>
    <w:rsid w:val="00D34162"/>
    <w:rsid w:val="00D36C3D"/>
    <w:rsid w:val="00D437A8"/>
    <w:rsid w:val="00D43843"/>
    <w:rsid w:val="00D57818"/>
    <w:rsid w:val="00D61051"/>
    <w:rsid w:val="00D63897"/>
    <w:rsid w:val="00D64196"/>
    <w:rsid w:val="00D6422C"/>
    <w:rsid w:val="00D719E1"/>
    <w:rsid w:val="00D7488E"/>
    <w:rsid w:val="00D7792C"/>
    <w:rsid w:val="00D84E80"/>
    <w:rsid w:val="00DA25CC"/>
    <w:rsid w:val="00DA631F"/>
    <w:rsid w:val="00DA6688"/>
    <w:rsid w:val="00DA7ABD"/>
    <w:rsid w:val="00DC56B3"/>
    <w:rsid w:val="00DC78F2"/>
    <w:rsid w:val="00DC7A9B"/>
    <w:rsid w:val="00DD1A1E"/>
    <w:rsid w:val="00DE3798"/>
    <w:rsid w:val="00DE5CBC"/>
    <w:rsid w:val="00E058C7"/>
    <w:rsid w:val="00E07BA0"/>
    <w:rsid w:val="00E10EBD"/>
    <w:rsid w:val="00E1459C"/>
    <w:rsid w:val="00E1752D"/>
    <w:rsid w:val="00E21019"/>
    <w:rsid w:val="00E347B7"/>
    <w:rsid w:val="00E44E5B"/>
    <w:rsid w:val="00E50345"/>
    <w:rsid w:val="00E608BB"/>
    <w:rsid w:val="00E73121"/>
    <w:rsid w:val="00E84134"/>
    <w:rsid w:val="00E84895"/>
    <w:rsid w:val="00E85034"/>
    <w:rsid w:val="00E85D08"/>
    <w:rsid w:val="00E96C50"/>
    <w:rsid w:val="00EA71B4"/>
    <w:rsid w:val="00EA7EC3"/>
    <w:rsid w:val="00EB12FA"/>
    <w:rsid w:val="00EB58AD"/>
    <w:rsid w:val="00EC546A"/>
    <w:rsid w:val="00ED0A88"/>
    <w:rsid w:val="00ED29AC"/>
    <w:rsid w:val="00ED3500"/>
    <w:rsid w:val="00ED588C"/>
    <w:rsid w:val="00ED58EA"/>
    <w:rsid w:val="00EE2374"/>
    <w:rsid w:val="00EF2096"/>
    <w:rsid w:val="00EF4E98"/>
    <w:rsid w:val="00EF7C05"/>
    <w:rsid w:val="00F00CF8"/>
    <w:rsid w:val="00F00DE6"/>
    <w:rsid w:val="00F02631"/>
    <w:rsid w:val="00F10F96"/>
    <w:rsid w:val="00F11A1F"/>
    <w:rsid w:val="00F22628"/>
    <w:rsid w:val="00F2789F"/>
    <w:rsid w:val="00F32E10"/>
    <w:rsid w:val="00F339F5"/>
    <w:rsid w:val="00F512FE"/>
    <w:rsid w:val="00F52033"/>
    <w:rsid w:val="00F559F6"/>
    <w:rsid w:val="00F57B5C"/>
    <w:rsid w:val="00F65D1A"/>
    <w:rsid w:val="00F7015A"/>
    <w:rsid w:val="00F73D8F"/>
    <w:rsid w:val="00F8306B"/>
    <w:rsid w:val="00F84D32"/>
    <w:rsid w:val="00F86714"/>
    <w:rsid w:val="00F9027E"/>
    <w:rsid w:val="00F90502"/>
    <w:rsid w:val="00F9278B"/>
    <w:rsid w:val="00F97255"/>
    <w:rsid w:val="00FB439C"/>
    <w:rsid w:val="00FC3EB6"/>
    <w:rsid w:val="00FC7D32"/>
    <w:rsid w:val="00FD5F73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26"/>
    <w:pPr>
      <w:ind w:left="720"/>
      <w:contextualSpacing/>
    </w:pPr>
  </w:style>
  <w:style w:type="table" w:styleId="a4">
    <w:name w:val="Table Grid"/>
    <w:basedOn w:val="a1"/>
    <w:uiPriority w:val="59"/>
    <w:rsid w:val="00966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345"/>
  </w:style>
  <w:style w:type="paragraph" w:styleId="a7">
    <w:name w:val="footer"/>
    <w:basedOn w:val="a"/>
    <w:link w:val="a8"/>
    <w:uiPriority w:val="99"/>
    <w:semiHidden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345"/>
  </w:style>
  <w:style w:type="paragraph" w:customStyle="1" w:styleId="ConsPlusNonformat">
    <w:name w:val="ConsPlusNonformat"/>
    <w:rsid w:val="00AF1E8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210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14CD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0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26"/>
    <w:pPr>
      <w:ind w:left="720"/>
      <w:contextualSpacing/>
    </w:pPr>
  </w:style>
  <w:style w:type="table" w:styleId="a4">
    <w:name w:val="Table Grid"/>
    <w:basedOn w:val="a1"/>
    <w:uiPriority w:val="59"/>
    <w:rsid w:val="00966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345"/>
  </w:style>
  <w:style w:type="paragraph" w:styleId="a7">
    <w:name w:val="footer"/>
    <w:basedOn w:val="a"/>
    <w:link w:val="a8"/>
    <w:uiPriority w:val="99"/>
    <w:semiHidden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345"/>
  </w:style>
  <w:style w:type="paragraph" w:customStyle="1" w:styleId="ConsPlusNonformat">
    <w:name w:val="ConsPlusNonformat"/>
    <w:rsid w:val="00AF1E8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210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14CD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0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5B14-5E74-48A1-B5D1-D3496C4F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наташа</cp:lastModifiedBy>
  <cp:revision>4</cp:revision>
  <cp:lastPrinted>2018-06-08T08:18:00Z</cp:lastPrinted>
  <dcterms:created xsi:type="dcterms:W3CDTF">2018-07-16T06:46:00Z</dcterms:created>
  <dcterms:modified xsi:type="dcterms:W3CDTF">2018-07-16T14:36:00Z</dcterms:modified>
</cp:coreProperties>
</file>