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E" w:rsidRPr="004226B2" w:rsidRDefault="004226B2" w:rsidP="00B23A74">
      <w:pPr>
        <w:spacing w:line="360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Докл</w:t>
      </w:r>
      <w:r w:rsidR="00F3661E" w:rsidRPr="004226B2">
        <w:rPr>
          <w:b/>
          <w:szCs w:val="28"/>
          <w:lang w:eastAsia="ru-RU"/>
        </w:rPr>
        <w:t>ад</w:t>
      </w:r>
    </w:p>
    <w:p w:rsidR="00665FBD" w:rsidRDefault="004226B2" w:rsidP="004226B2">
      <w:pPr>
        <w:ind w:firstLine="0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п</w:t>
      </w:r>
      <w:r w:rsidRPr="004226B2">
        <w:rPr>
          <w:b/>
          <w:szCs w:val="28"/>
          <w:lang w:eastAsia="ru-RU"/>
        </w:rPr>
        <w:t>редседателя Контрольно-счетной палаты Стародубского муниципального района на очередном заседании Стародубского районного Совета народных депутатов по вопросу «Отчет</w:t>
      </w:r>
      <w:bookmarkStart w:id="0" w:name="_Toc442273399"/>
      <w:r>
        <w:rPr>
          <w:b/>
          <w:szCs w:val="28"/>
          <w:lang w:eastAsia="ru-RU"/>
        </w:rPr>
        <w:t xml:space="preserve"> </w:t>
      </w:r>
      <w:r w:rsidR="006E3A4E" w:rsidRPr="004226B2">
        <w:rPr>
          <w:b/>
          <w:szCs w:val="28"/>
          <w:lang w:eastAsia="ru-RU"/>
        </w:rPr>
        <w:t>о работе Контрольно-счетной палаты</w:t>
      </w:r>
      <w:bookmarkStart w:id="1" w:name="_Toc442273400"/>
      <w:bookmarkEnd w:id="0"/>
      <w:r>
        <w:rPr>
          <w:b/>
          <w:szCs w:val="28"/>
          <w:lang w:eastAsia="ru-RU"/>
        </w:rPr>
        <w:t xml:space="preserve"> </w:t>
      </w:r>
      <w:r w:rsidR="00656514" w:rsidRPr="004226B2">
        <w:rPr>
          <w:b/>
          <w:szCs w:val="28"/>
          <w:lang w:eastAsia="ru-RU"/>
        </w:rPr>
        <w:t>Стародубского муниципального района</w:t>
      </w:r>
      <w:r w:rsidR="00AC17CA" w:rsidRPr="004226B2">
        <w:rPr>
          <w:b/>
          <w:szCs w:val="28"/>
          <w:lang w:eastAsia="ru-RU"/>
        </w:rPr>
        <w:t xml:space="preserve"> в 201</w:t>
      </w:r>
      <w:r w:rsidR="00F83316">
        <w:rPr>
          <w:b/>
          <w:szCs w:val="28"/>
          <w:lang w:eastAsia="ru-RU"/>
        </w:rPr>
        <w:t>9</w:t>
      </w:r>
      <w:r w:rsidR="005F601B" w:rsidRPr="004226B2">
        <w:rPr>
          <w:b/>
          <w:szCs w:val="28"/>
          <w:lang w:eastAsia="ru-RU"/>
        </w:rPr>
        <w:t xml:space="preserve"> </w:t>
      </w:r>
      <w:r w:rsidR="006E3A4E" w:rsidRPr="004226B2">
        <w:rPr>
          <w:b/>
          <w:szCs w:val="28"/>
          <w:lang w:eastAsia="ru-RU"/>
        </w:rPr>
        <w:t>году</w:t>
      </w:r>
      <w:bookmarkEnd w:id="1"/>
      <w:r w:rsidRPr="004226B2">
        <w:rPr>
          <w:b/>
          <w:szCs w:val="28"/>
          <w:lang w:eastAsia="ru-RU"/>
        </w:rPr>
        <w:t>»</w:t>
      </w:r>
    </w:p>
    <w:p w:rsidR="004226B2" w:rsidRDefault="004226B2" w:rsidP="004226B2">
      <w:pPr>
        <w:ind w:firstLine="0"/>
        <w:jc w:val="both"/>
        <w:rPr>
          <w:rFonts w:cs="Times New Roman"/>
          <w:b/>
        </w:rPr>
      </w:pPr>
      <w:r>
        <w:rPr>
          <w:b/>
          <w:szCs w:val="28"/>
          <w:lang w:eastAsia="ru-RU"/>
        </w:rPr>
        <w:t xml:space="preserve"> </w:t>
      </w:r>
    </w:p>
    <w:p w:rsidR="00F3661E" w:rsidRDefault="00072D1D" w:rsidP="00B23A7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Контрольно-счетная палата Стародубского муниципального района в соответствии законодательством традиционно ежегодно представляет </w:t>
      </w:r>
      <w:proofErr w:type="gramStart"/>
      <w:r w:rsidR="00C049EA">
        <w:rPr>
          <w:rFonts w:cs="Times New Roman"/>
          <w:szCs w:val="28"/>
        </w:rPr>
        <w:t>в</w:t>
      </w:r>
      <w:proofErr w:type="gramEnd"/>
      <w:r w:rsidR="00C049EA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Стародубский</w:t>
      </w:r>
      <w:proofErr w:type="gramEnd"/>
      <w:r>
        <w:rPr>
          <w:rFonts w:cs="Times New Roman"/>
          <w:szCs w:val="28"/>
        </w:rPr>
        <w:t xml:space="preserve"> районный Совет народных депутатов отчет о проделанной работе в истекшем году.</w:t>
      </w:r>
    </w:p>
    <w:p w:rsidR="00072D1D" w:rsidRDefault="00072D1D" w:rsidP="00B23A7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Структура и содержание отчета определены Стандартом организации деятельности.</w:t>
      </w:r>
    </w:p>
    <w:p w:rsidR="00072D1D" w:rsidRDefault="00072D1D" w:rsidP="00072D1D">
      <w:pPr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</w:t>
      </w:r>
      <w:r>
        <w:rPr>
          <w:rFonts w:eastAsia="Times New Roman"/>
          <w:szCs w:val="28"/>
          <w:lang w:eastAsia="ru-RU"/>
        </w:rPr>
        <w:t xml:space="preserve">информация о выявленных нарушениях отражена в </w:t>
      </w:r>
      <w:r>
        <w:rPr>
          <w:szCs w:val="28"/>
        </w:rPr>
        <w:t>отчете о работе</w:t>
      </w:r>
      <w:r w:rsidRPr="00D60E81">
        <w:rPr>
          <w:szCs w:val="28"/>
        </w:rPr>
        <w:t xml:space="preserve"> Контрольно-счетной палаты </w:t>
      </w:r>
      <w:r>
        <w:rPr>
          <w:szCs w:val="28"/>
        </w:rPr>
        <w:t>Стародубского муниципального района</w:t>
      </w:r>
      <w:r w:rsidRPr="00D60E81">
        <w:rPr>
          <w:szCs w:val="28"/>
        </w:rPr>
        <w:t xml:space="preserve"> </w:t>
      </w:r>
      <w:r>
        <w:rPr>
          <w:szCs w:val="28"/>
        </w:rPr>
        <w:t>в 201</w:t>
      </w:r>
      <w:r w:rsidR="00DF5859">
        <w:rPr>
          <w:szCs w:val="28"/>
        </w:rPr>
        <w:t>9</w:t>
      </w:r>
      <w:r>
        <w:rPr>
          <w:szCs w:val="28"/>
        </w:rPr>
        <w:t xml:space="preserve"> </w:t>
      </w:r>
      <w:r w:rsidRPr="00D60E81">
        <w:rPr>
          <w:szCs w:val="28"/>
        </w:rPr>
        <w:t>год</w:t>
      </w:r>
      <w:r>
        <w:rPr>
          <w:szCs w:val="28"/>
        </w:rPr>
        <w:t xml:space="preserve">у по структуре </w:t>
      </w:r>
      <w:r>
        <w:rPr>
          <w:rFonts w:cs="Times New Roman"/>
          <w:szCs w:val="28"/>
        </w:rPr>
        <w:t xml:space="preserve">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</w:t>
      </w:r>
      <w:r w:rsidRPr="009169BC">
        <w:t>Российской Федерации</w:t>
      </w:r>
      <w:r>
        <w:rPr>
          <w:rFonts w:cs="Times New Roman"/>
          <w:szCs w:val="28"/>
        </w:rPr>
        <w:t xml:space="preserve">  (далее</w:t>
      </w:r>
      <w:proofErr w:type="gramEnd"/>
      <w:r>
        <w:rPr>
          <w:rFonts w:cs="Times New Roman"/>
          <w:szCs w:val="28"/>
        </w:rPr>
        <w:t xml:space="preserve"> – </w:t>
      </w:r>
      <w:proofErr w:type="gramStart"/>
      <w:r>
        <w:rPr>
          <w:rFonts w:cs="Times New Roman"/>
          <w:szCs w:val="28"/>
        </w:rPr>
        <w:t>Классификатор нарушений).</w:t>
      </w:r>
      <w:proofErr w:type="gramEnd"/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Pr="0047212F">
        <w:rPr>
          <w:rFonts w:eastAsia="Times New Roman" w:cs="Times New Roman"/>
          <w:szCs w:val="28"/>
          <w:lang w:eastAsia="ru-RU"/>
        </w:rPr>
        <w:t xml:space="preserve">Статьей 6 Положения </w:t>
      </w:r>
      <w:r>
        <w:rPr>
          <w:rFonts w:eastAsia="Times New Roman" w:cs="Times New Roman"/>
          <w:szCs w:val="28"/>
          <w:lang w:eastAsia="ru-RU"/>
        </w:rPr>
        <w:t>о контрольно-счетной палате</w:t>
      </w:r>
      <w:r w:rsidRPr="0047212F">
        <w:rPr>
          <w:rFonts w:eastAsia="Times New Roman" w:cs="Times New Roman"/>
          <w:szCs w:val="28"/>
          <w:lang w:eastAsia="ru-RU"/>
        </w:rPr>
        <w:t xml:space="preserve"> определены основные ее полномочия, к числу которых относятся: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47212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7212F">
        <w:rPr>
          <w:rFonts w:eastAsia="Times New Roman" w:cs="Times New Roman"/>
          <w:szCs w:val="28"/>
          <w:lang w:eastAsia="ru-RU"/>
        </w:rPr>
        <w:t xml:space="preserve"> исполнением  местного бюджета;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>- экспертиза проектов местного  бюджета;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>- внешняя проверка годового отчета об исполнении местного бюджета;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 xml:space="preserve">- организация и осуществление </w:t>
      </w:r>
      <w:proofErr w:type="gramStart"/>
      <w:r w:rsidRPr="0047212F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47212F">
        <w:rPr>
          <w:rFonts w:eastAsia="Times New Roman" w:cs="Times New Roman"/>
          <w:szCs w:val="28"/>
          <w:lang w:eastAsia="ru-RU"/>
        </w:rPr>
        <w:t xml:space="preserve"> законностью,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>результативностью (эффективностью и экономностью) использования средств местного бюджета, а также средств, получаемых местным  бюджетом  из иных источников, предусмотренных законодательством Российской Федерации;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47212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7212F">
        <w:rPr>
          <w:rFonts w:eastAsia="Times New Roman" w:cs="Times New Roman"/>
          <w:szCs w:val="28"/>
          <w:lang w:eastAsia="ru-RU"/>
        </w:rPr>
        <w:t xml:space="preserve"> соблюдением установленного порядка управления и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>распоряжения имуществом, находящимся в муниципальной собственности;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lastRenderedPageBreak/>
        <w:t>- финансово-экономическая экспертиза проектов муниципальных правовых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12F">
        <w:rPr>
          <w:rFonts w:eastAsia="Times New Roman" w:cs="Times New Roman"/>
          <w:szCs w:val="28"/>
          <w:lang w:eastAsia="ru-RU"/>
        </w:rPr>
        <w:t>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7212F" w:rsidRPr="0047212F" w:rsidRDefault="0047212F" w:rsidP="0047212F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47212F">
        <w:rPr>
          <w:rFonts w:eastAsia="Times New Roman" w:cs="Times New Roman"/>
          <w:szCs w:val="28"/>
          <w:lang w:eastAsia="ru-RU"/>
        </w:rPr>
        <w:t>- участие в пределах полномочий в мероприятиях, направленных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212F">
        <w:rPr>
          <w:rFonts w:eastAsia="Times New Roman" w:cs="Times New Roman"/>
          <w:szCs w:val="28"/>
          <w:lang w:eastAsia="ru-RU"/>
        </w:rPr>
        <w:t>противодействие коррупции;</w:t>
      </w:r>
    </w:p>
    <w:p w:rsidR="0047212F" w:rsidRDefault="0047212F" w:rsidP="006C53AA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8"/>
        </w:rPr>
      </w:pPr>
      <w:r w:rsidRPr="0047212F">
        <w:rPr>
          <w:rFonts w:eastAsia="Times New Roman" w:cs="Times New Roman"/>
          <w:szCs w:val="28"/>
          <w:lang w:eastAsia="ru-RU"/>
        </w:rPr>
        <w:t>- аудит в сфере закупок.</w:t>
      </w:r>
    </w:p>
    <w:p w:rsidR="00F83316" w:rsidRDefault="00F83316" w:rsidP="00F83316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D65C4">
        <w:rPr>
          <w:rFonts w:eastAsia="Times New Roman" w:cs="Times New Roman"/>
          <w:szCs w:val="28"/>
          <w:lang w:eastAsia="ru-RU"/>
        </w:rPr>
        <w:t>Планом работы Контрольно-сче</w:t>
      </w:r>
      <w:r>
        <w:rPr>
          <w:rFonts w:eastAsia="Times New Roman" w:cs="Times New Roman"/>
          <w:szCs w:val="28"/>
          <w:lang w:eastAsia="ru-RU"/>
        </w:rPr>
        <w:t xml:space="preserve">тной палаты Стародубского района </w:t>
      </w:r>
      <w:r>
        <w:br/>
      </w:r>
      <w:r>
        <w:rPr>
          <w:rFonts w:eastAsia="Times New Roman" w:cs="Times New Roman"/>
          <w:szCs w:val="28"/>
          <w:lang w:eastAsia="ru-RU"/>
        </w:rPr>
        <w:t xml:space="preserve">на 2019 </w:t>
      </w:r>
      <w:r w:rsidRPr="005D65C4">
        <w:rPr>
          <w:rFonts w:eastAsia="Times New Roman" w:cs="Times New Roman"/>
          <w:szCs w:val="28"/>
          <w:lang w:eastAsia="ru-RU"/>
        </w:rPr>
        <w:t xml:space="preserve">год предусмотрено проведение </w:t>
      </w:r>
      <w:r>
        <w:rPr>
          <w:rFonts w:eastAsia="Times New Roman" w:cs="Times New Roman"/>
          <w:szCs w:val="28"/>
          <w:lang w:eastAsia="ru-RU"/>
        </w:rPr>
        <w:t>12</w:t>
      </w:r>
      <w:r w:rsidRPr="002E5487">
        <w:rPr>
          <w:rFonts w:eastAsia="Times New Roman" w:cs="Times New Roman"/>
          <w:szCs w:val="28"/>
          <w:lang w:eastAsia="ru-RU"/>
        </w:rPr>
        <w:t xml:space="preserve"> контрольных и экспертно-аналитических мероприятий</w:t>
      </w:r>
      <w:r>
        <w:rPr>
          <w:rFonts w:eastAsia="Times New Roman" w:cs="Times New Roman"/>
          <w:szCs w:val="28"/>
          <w:lang w:eastAsia="ru-RU"/>
        </w:rPr>
        <w:t>.</w:t>
      </w:r>
    </w:p>
    <w:p w:rsidR="000C209E" w:rsidRPr="007B1852" w:rsidRDefault="000C209E" w:rsidP="00F83316">
      <w:pPr>
        <w:spacing w:line="360" w:lineRule="auto"/>
        <w:jc w:val="both"/>
        <w:rPr>
          <w:szCs w:val="28"/>
          <w:lang w:eastAsia="ru-RU"/>
        </w:rPr>
      </w:pPr>
      <w:proofErr w:type="gramStart"/>
      <w:r>
        <w:rPr>
          <w:rFonts w:cs="Times New Roman"/>
          <w:szCs w:val="28"/>
        </w:rPr>
        <w:t xml:space="preserve">В структуре всех </w:t>
      </w:r>
      <w:r w:rsidR="00E94D53">
        <w:rPr>
          <w:rFonts w:cs="Times New Roman"/>
          <w:szCs w:val="28"/>
        </w:rPr>
        <w:t xml:space="preserve">проверочных </w:t>
      </w:r>
      <w:r>
        <w:rPr>
          <w:rFonts w:cs="Times New Roman"/>
          <w:szCs w:val="28"/>
        </w:rPr>
        <w:t xml:space="preserve">мероприятий </w:t>
      </w:r>
      <w:r w:rsidR="00561A9D">
        <w:rPr>
          <w:rFonts w:cs="Times New Roman"/>
          <w:szCs w:val="28"/>
        </w:rPr>
        <w:t xml:space="preserve">2019г </w:t>
      </w:r>
      <w:r>
        <w:rPr>
          <w:rFonts w:cs="Times New Roman"/>
          <w:szCs w:val="28"/>
        </w:rPr>
        <w:t>значительную долю</w:t>
      </w:r>
      <w:r w:rsidR="00E94D53">
        <w:rPr>
          <w:rFonts w:cs="Times New Roman"/>
          <w:szCs w:val="28"/>
        </w:rPr>
        <w:t xml:space="preserve"> (91,7%)</w:t>
      </w:r>
      <w:r>
        <w:rPr>
          <w:rFonts w:cs="Times New Roman"/>
          <w:szCs w:val="28"/>
        </w:rPr>
        <w:t xml:space="preserve"> занимают экспертно-аналитические мероприятия, что обусловлено</w:t>
      </w:r>
      <w:r w:rsidR="00B937F4">
        <w:rPr>
          <w:rFonts w:cs="Times New Roman"/>
          <w:szCs w:val="28"/>
        </w:rPr>
        <w:t xml:space="preserve"> исполнением возложенных на контрольно-счетн</w:t>
      </w:r>
      <w:r w:rsidR="0075387F">
        <w:rPr>
          <w:rFonts w:cs="Times New Roman"/>
          <w:szCs w:val="28"/>
        </w:rPr>
        <w:t>ые органы муниципальных районов Бюдж</w:t>
      </w:r>
      <w:r w:rsidR="00B12E24">
        <w:rPr>
          <w:rFonts w:cs="Times New Roman"/>
          <w:szCs w:val="28"/>
        </w:rPr>
        <w:t>етным кодексом РФ полномочий по проведению таких мероприятий как: экспертиза и подготовка заключений на отчеты</w:t>
      </w:r>
      <w:r w:rsidR="003B6CCC">
        <w:rPr>
          <w:rFonts w:cs="Times New Roman"/>
          <w:szCs w:val="28"/>
        </w:rPr>
        <w:t xml:space="preserve"> об исполнении местных бюджетов за отчетный год, квартал, полугодие и 9 месяцев, а также на проекты местных бюджетов на очередной финансовый год и на</w:t>
      </w:r>
      <w:proofErr w:type="gramEnd"/>
      <w:r w:rsidR="003B6CCC">
        <w:rPr>
          <w:rFonts w:cs="Times New Roman"/>
          <w:szCs w:val="28"/>
        </w:rPr>
        <w:t xml:space="preserve"> плановый период. Данны</w:t>
      </w:r>
      <w:r w:rsidR="00E94D53">
        <w:rPr>
          <w:rFonts w:cs="Times New Roman"/>
          <w:szCs w:val="28"/>
        </w:rPr>
        <w:t>й</w:t>
      </w:r>
      <w:r w:rsidR="003B6CCC">
        <w:rPr>
          <w:rFonts w:cs="Times New Roman"/>
          <w:szCs w:val="28"/>
        </w:rPr>
        <w:t xml:space="preserve"> факт обусловлен низкой численностью сотрудников КСП Стародубского района, а также количеством сельских поселений, расположенных на территории района.</w:t>
      </w:r>
    </w:p>
    <w:p w:rsidR="00F83316" w:rsidRPr="0059067E" w:rsidRDefault="00F83316" w:rsidP="00F83316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9067E">
        <w:rPr>
          <w:rFonts w:eastAsia="Times New Roman" w:cs="Times New Roman"/>
          <w:szCs w:val="28"/>
          <w:lang w:eastAsia="ru-RU"/>
        </w:rPr>
        <w:t>В 201</w:t>
      </w:r>
      <w:r>
        <w:rPr>
          <w:rFonts w:eastAsia="Times New Roman" w:cs="Times New Roman"/>
          <w:szCs w:val="28"/>
          <w:lang w:eastAsia="ru-RU"/>
        </w:rPr>
        <w:t xml:space="preserve">9 </w:t>
      </w:r>
      <w:r w:rsidRPr="0059067E">
        <w:rPr>
          <w:rFonts w:eastAsia="Times New Roman" w:cs="Times New Roman"/>
          <w:szCs w:val="28"/>
          <w:lang w:eastAsia="ru-RU"/>
        </w:rPr>
        <w:t xml:space="preserve">году Контрольно-счетной палатой в соответствии с планом работы проведено </w:t>
      </w:r>
      <w:r>
        <w:rPr>
          <w:rFonts w:eastAsia="Times New Roman" w:cs="Times New Roman"/>
          <w:szCs w:val="28"/>
          <w:lang w:eastAsia="ru-RU"/>
        </w:rPr>
        <w:t>12</w:t>
      </w:r>
      <w:r w:rsidRPr="0059067E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й</w:t>
      </w:r>
      <w:r w:rsidRPr="0059067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в том числе с элементами аудита в сфере закупок – 2, с элементами аудита эффективности – 5, </w:t>
      </w:r>
      <w:r w:rsidRPr="0059067E">
        <w:rPr>
          <w:rFonts w:eastAsia="Times New Roman" w:cs="Times New Roman"/>
          <w:szCs w:val="28"/>
          <w:lang w:eastAsia="ru-RU"/>
        </w:rPr>
        <w:t xml:space="preserve">в рамках которых охвачено </w:t>
      </w:r>
      <w:r>
        <w:rPr>
          <w:rFonts w:eastAsia="Times New Roman" w:cs="Times New Roman"/>
          <w:szCs w:val="28"/>
          <w:lang w:eastAsia="ru-RU"/>
        </w:rPr>
        <w:t xml:space="preserve">61 </w:t>
      </w:r>
      <w:r w:rsidRPr="0059067E">
        <w:rPr>
          <w:rFonts w:eastAsia="Times New Roman" w:cs="Times New Roman"/>
          <w:szCs w:val="28"/>
          <w:lang w:eastAsia="ru-RU"/>
        </w:rPr>
        <w:t>объект, из них:</w:t>
      </w:r>
    </w:p>
    <w:p w:rsidR="00F83316" w:rsidRPr="0095147C" w:rsidRDefault="00F83316" w:rsidP="00F8331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9586F">
        <w:rPr>
          <w:rFonts w:eastAsia="Times New Roman" w:cs="Times New Roman"/>
          <w:spacing w:val="-4"/>
          <w:szCs w:val="28"/>
          <w:lang w:eastAsia="ru-RU"/>
        </w:rPr>
        <w:t>контрольн</w:t>
      </w:r>
      <w:r>
        <w:rPr>
          <w:rFonts w:eastAsia="Times New Roman" w:cs="Times New Roman"/>
          <w:spacing w:val="-4"/>
          <w:szCs w:val="28"/>
          <w:lang w:eastAsia="ru-RU"/>
        </w:rPr>
        <w:t>ое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Pr="0019586F">
        <w:rPr>
          <w:rFonts w:eastAsia="Times New Roman" w:cs="Times New Roman"/>
          <w:spacing w:val="-4"/>
          <w:szCs w:val="28"/>
          <w:lang w:eastAsia="ru-RU"/>
        </w:rPr>
        <w:t>, в рамках котор</w:t>
      </w:r>
      <w:r>
        <w:rPr>
          <w:rFonts w:eastAsia="Times New Roman" w:cs="Times New Roman"/>
          <w:spacing w:val="-4"/>
          <w:szCs w:val="28"/>
          <w:lang w:eastAsia="ru-RU"/>
        </w:rPr>
        <w:t>ого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 охвачено </w:t>
      </w:r>
      <w:r>
        <w:rPr>
          <w:rFonts w:eastAsia="Times New Roman" w:cs="Times New Roman"/>
          <w:spacing w:val="-4"/>
          <w:szCs w:val="28"/>
          <w:lang w:eastAsia="ru-RU"/>
        </w:rPr>
        <w:t>2</w:t>
      </w:r>
      <w:r w:rsidRPr="0019586F">
        <w:rPr>
          <w:rFonts w:eastAsia="Times New Roman" w:cs="Times New Roman"/>
          <w:spacing w:val="-4"/>
          <w:szCs w:val="28"/>
          <w:lang w:eastAsia="ru-RU"/>
        </w:rPr>
        <w:t> объект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Pr="0019586F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>
        <w:rPr>
          <w:rFonts w:eastAsia="Times New Roman" w:cs="Times New Roman"/>
          <w:szCs w:val="28"/>
          <w:lang w:eastAsia="ru-RU"/>
        </w:rPr>
        <w:t>6983,6</w:t>
      </w:r>
      <w:r w:rsidRPr="0019586F">
        <w:rPr>
          <w:rFonts w:eastAsia="Times New Roman" w:cs="Times New Roman"/>
          <w:szCs w:val="28"/>
          <w:lang w:eastAsia="ru-RU"/>
        </w:rPr>
        <w:t xml:space="preserve"> тыс. рублей</w:t>
      </w:r>
      <w:r>
        <w:rPr>
          <w:rFonts w:eastAsia="Times New Roman" w:cs="Times New Roman"/>
          <w:spacing w:val="-4"/>
          <w:szCs w:val="28"/>
          <w:lang w:eastAsia="ru-RU"/>
        </w:rPr>
        <w:t>.</w:t>
      </w:r>
    </w:p>
    <w:p w:rsidR="00F83316" w:rsidRPr="006714E9" w:rsidRDefault="00F83316" w:rsidP="00F8331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Pr="006714E9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</w:t>
      </w:r>
      <w:r>
        <w:rPr>
          <w:rFonts w:eastAsia="Times New Roman" w:cs="Times New Roman"/>
          <w:szCs w:val="28"/>
          <w:lang w:eastAsia="ru-RU"/>
        </w:rPr>
        <w:t>й</w:t>
      </w:r>
      <w:r w:rsidRPr="006714E9">
        <w:rPr>
          <w:rFonts w:eastAsia="Times New Roman" w:cs="Times New Roman"/>
          <w:szCs w:val="28"/>
          <w:lang w:eastAsia="ru-RU"/>
        </w:rPr>
        <w:t xml:space="preserve">, в рамках которых </w:t>
      </w:r>
      <w:r>
        <w:rPr>
          <w:rFonts w:eastAsia="Times New Roman" w:cs="Times New Roman"/>
          <w:szCs w:val="28"/>
          <w:lang w:eastAsia="ru-RU"/>
        </w:rPr>
        <w:t>охвачено</w:t>
      </w:r>
      <w:r w:rsidRPr="006714E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59</w:t>
      </w:r>
      <w:r w:rsidRPr="006714E9">
        <w:rPr>
          <w:rFonts w:eastAsia="Times New Roman" w:cs="Times New Roman"/>
          <w:szCs w:val="28"/>
          <w:lang w:eastAsia="ru-RU"/>
        </w:rPr>
        <w:t xml:space="preserve"> объектов, </w:t>
      </w:r>
      <w:r>
        <w:rPr>
          <w:rFonts w:eastAsia="Times New Roman" w:cs="Times New Roman"/>
          <w:szCs w:val="28"/>
          <w:lang w:eastAsia="ru-RU"/>
        </w:rPr>
        <w:t>в том числе</w:t>
      </w:r>
      <w:r w:rsidRPr="006714E9">
        <w:rPr>
          <w:rFonts w:eastAsia="Times New Roman" w:cs="Times New Roman"/>
          <w:szCs w:val="28"/>
          <w:lang w:eastAsia="ru-RU"/>
        </w:rPr>
        <w:t>:</w:t>
      </w:r>
    </w:p>
    <w:p w:rsidR="00F83316" w:rsidRPr="0082642F" w:rsidRDefault="00F83316" w:rsidP="00F83316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2642F">
        <w:rPr>
          <w:rFonts w:eastAsia="Times New Roman" w:cs="Times New Roman"/>
          <w:szCs w:val="28"/>
          <w:lang w:eastAsia="ru-RU"/>
        </w:rPr>
        <w:t xml:space="preserve">1 </w:t>
      </w:r>
      <w:r>
        <w:rPr>
          <w:rFonts w:eastAsia="Times New Roman" w:cs="Times New Roman"/>
          <w:szCs w:val="28"/>
          <w:lang w:eastAsia="ru-RU"/>
        </w:rPr>
        <w:t xml:space="preserve">параллельное </w:t>
      </w:r>
      <w:r w:rsidRPr="0082642F">
        <w:rPr>
          <w:rFonts w:eastAsia="Times New Roman" w:cs="Times New Roman"/>
          <w:szCs w:val="28"/>
          <w:lang w:eastAsia="ru-RU"/>
        </w:rPr>
        <w:t xml:space="preserve">мероприятие по предложению </w:t>
      </w:r>
      <w:r>
        <w:rPr>
          <w:rFonts w:eastAsia="Times New Roman" w:cs="Times New Roman"/>
          <w:szCs w:val="28"/>
          <w:lang w:eastAsia="ru-RU"/>
        </w:rPr>
        <w:t>Контрольно-счетной палаты Брянской области</w:t>
      </w:r>
      <w:r w:rsidRPr="0082642F">
        <w:rPr>
          <w:rFonts w:eastAsia="Times New Roman" w:cs="Times New Roman"/>
          <w:szCs w:val="28"/>
          <w:lang w:eastAsia="ru-RU"/>
        </w:rPr>
        <w:t>, в рамках которого охвачен</w:t>
      </w:r>
      <w:r>
        <w:rPr>
          <w:rFonts w:eastAsia="Times New Roman" w:cs="Times New Roman"/>
          <w:szCs w:val="28"/>
          <w:lang w:eastAsia="ru-RU"/>
        </w:rPr>
        <w:t>ы</w:t>
      </w:r>
      <w:r w:rsidRPr="0082642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3 </w:t>
      </w:r>
      <w:r w:rsidRPr="0082642F">
        <w:rPr>
          <w:rFonts w:eastAsia="Times New Roman" w:cs="Times New Roman"/>
          <w:szCs w:val="28"/>
          <w:lang w:eastAsia="ru-RU"/>
        </w:rPr>
        <w:t>объект</w:t>
      </w:r>
      <w:r>
        <w:rPr>
          <w:rFonts w:eastAsia="Times New Roman" w:cs="Times New Roman"/>
          <w:szCs w:val="28"/>
          <w:lang w:eastAsia="ru-RU"/>
        </w:rPr>
        <w:t>а</w:t>
      </w:r>
      <w:r w:rsidRPr="0082642F">
        <w:rPr>
          <w:rFonts w:eastAsia="Times New Roman" w:cs="Times New Roman"/>
          <w:szCs w:val="28"/>
          <w:lang w:eastAsia="ru-RU"/>
        </w:rPr>
        <w:t>;</w:t>
      </w:r>
    </w:p>
    <w:p w:rsidR="00F83316" w:rsidRPr="00044C43" w:rsidRDefault="00F83316" w:rsidP="00F8331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44C43">
        <w:rPr>
          <w:rFonts w:eastAsia="Times New Roman" w:cs="Times New Roman"/>
          <w:szCs w:val="28"/>
          <w:lang w:eastAsia="ru-RU"/>
        </w:rPr>
        <w:lastRenderedPageBreak/>
        <w:t>1</w:t>
      </w:r>
      <w:r>
        <w:rPr>
          <w:rFonts w:eastAsia="Times New Roman" w:cs="Times New Roman"/>
          <w:szCs w:val="28"/>
          <w:lang w:eastAsia="ru-RU"/>
        </w:rPr>
        <w:t>1</w:t>
      </w:r>
      <w:r w:rsidRPr="00044C43">
        <w:rPr>
          <w:rFonts w:eastAsia="Times New Roman" w:cs="Times New Roman"/>
          <w:szCs w:val="28"/>
          <w:lang w:eastAsia="ru-RU"/>
        </w:rPr>
        <w:t xml:space="preserve"> </w:t>
      </w:r>
      <w:r w:rsidRPr="00044C43">
        <w:rPr>
          <w:rFonts w:cs="Times New Roman"/>
          <w:szCs w:val="28"/>
        </w:rPr>
        <w:t>внешних проверок годовых отчетов об исполнении местных бюджет</w:t>
      </w:r>
      <w:r>
        <w:t>ов</w:t>
      </w:r>
      <w:r w:rsidRPr="00044C43">
        <w:rPr>
          <w:rFonts w:cs="Times New Roman"/>
          <w:szCs w:val="28"/>
        </w:rPr>
        <w:t xml:space="preserve"> муниципальных образований </w:t>
      </w:r>
      <w:r>
        <w:rPr>
          <w:rFonts w:cs="Times New Roman"/>
          <w:szCs w:val="28"/>
        </w:rPr>
        <w:t xml:space="preserve">Стародубского района (1 – отчет исполнение бюджета Стародубского муниципального района, 10 – отчеты сельских поселений Стародубского района) за </w:t>
      </w:r>
      <w:r w:rsidRPr="00044C43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 xml:space="preserve">8 </w:t>
      </w:r>
      <w:r w:rsidRPr="00044C43">
        <w:rPr>
          <w:rFonts w:cs="Times New Roman"/>
          <w:szCs w:val="28"/>
        </w:rPr>
        <w:t>год</w:t>
      </w:r>
      <w:r w:rsidRPr="00044C43">
        <w:rPr>
          <w:rFonts w:eastAsia="Times New Roman" w:cs="Times New Roman"/>
          <w:szCs w:val="28"/>
          <w:lang w:eastAsia="ru-RU"/>
        </w:rPr>
        <w:t>, в рамках</w:t>
      </w:r>
      <w:r>
        <w:rPr>
          <w:rFonts w:eastAsia="Times New Roman" w:cs="Times New Roman"/>
          <w:szCs w:val="28"/>
          <w:lang w:eastAsia="ru-RU"/>
        </w:rPr>
        <w:t>,</w:t>
      </w:r>
      <w:r w:rsidRPr="00044C43">
        <w:rPr>
          <w:rFonts w:eastAsia="Times New Roman" w:cs="Times New Roman"/>
          <w:szCs w:val="28"/>
          <w:lang w:eastAsia="ru-RU"/>
        </w:rPr>
        <w:t xml:space="preserve"> которых охвачено </w:t>
      </w:r>
      <w:r>
        <w:rPr>
          <w:rFonts w:eastAsia="Times New Roman" w:cs="Times New Roman"/>
          <w:szCs w:val="28"/>
          <w:lang w:eastAsia="ru-RU"/>
        </w:rPr>
        <w:t>17</w:t>
      </w:r>
      <w:r w:rsidRPr="00044C43">
        <w:rPr>
          <w:rFonts w:eastAsia="Times New Roman" w:cs="Times New Roman"/>
          <w:szCs w:val="28"/>
          <w:lang w:eastAsia="ru-RU"/>
        </w:rPr>
        <w:t xml:space="preserve"> объект</w:t>
      </w:r>
      <w:r>
        <w:rPr>
          <w:rFonts w:eastAsia="Times New Roman" w:cs="Times New Roman"/>
          <w:szCs w:val="28"/>
          <w:lang w:eastAsia="ru-RU"/>
        </w:rPr>
        <w:t>ов;</w:t>
      </w:r>
    </w:p>
    <w:p w:rsidR="00F83316" w:rsidRDefault="00F83316" w:rsidP="00F83316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>
        <w:rPr>
          <w:rFonts w:eastAsia="Times New Roman" w:cs="Times New Roman"/>
          <w:szCs w:val="28"/>
          <w:lang w:eastAsia="ru-RU"/>
        </w:rPr>
        <w:t>и</w:t>
      </w:r>
      <w:r w:rsidRPr="00044C43">
        <w:rPr>
          <w:rFonts w:eastAsia="Times New Roman" w:cs="Times New Roman"/>
          <w:szCs w:val="28"/>
          <w:lang w:eastAsia="ru-RU"/>
        </w:rPr>
        <w:t xml:space="preserve"> отчетов об и</w:t>
      </w:r>
      <w:r>
        <w:rPr>
          <w:rFonts w:eastAsia="Times New Roman" w:cs="Times New Roman"/>
          <w:szCs w:val="28"/>
          <w:lang w:eastAsia="ru-RU"/>
        </w:rPr>
        <w:t xml:space="preserve">сполнении районного бюджета: </w:t>
      </w:r>
      <w:r>
        <w:br/>
      </w:r>
      <w:r w:rsidRPr="00044C43">
        <w:rPr>
          <w:rFonts w:eastAsia="Times New Roman" w:cs="Times New Roman"/>
          <w:szCs w:val="28"/>
          <w:lang w:eastAsia="ru-RU"/>
        </w:rPr>
        <w:t>за 1 квартал 201</w:t>
      </w:r>
      <w:r>
        <w:rPr>
          <w:rFonts w:eastAsia="Times New Roman" w:cs="Times New Roman"/>
          <w:szCs w:val="28"/>
          <w:lang w:eastAsia="ru-RU"/>
        </w:rPr>
        <w:t>9</w:t>
      </w:r>
      <w:r w:rsidRPr="00044C43">
        <w:rPr>
          <w:rFonts w:eastAsia="Times New Roman" w:cs="Times New Roman"/>
          <w:szCs w:val="28"/>
          <w:lang w:eastAsia="ru-RU"/>
        </w:rPr>
        <w:t xml:space="preserve"> года, за 1 полугод</w:t>
      </w:r>
      <w:r>
        <w:rPr>
          <w:rFonts w:eastAsia="Times New Roman" w:cs="Times New Roman"/>
          <w:szCs w:val="28"/>
          <w:lang w:eastAsia="ru-RU"/>
        </w:rPr>
        <w:t xml:space="preserve">ие 2019 года, за 9 месяцев </w:t>
      </w:r>
      <w:r>
        <w:rPr>
          <w:rFonts w:eastAsia="Times New Roman" w:cs="Times New Roman"/>
          <w:szCs w:val="28"/>
          <w:lang w:eastAsia="ru-RU"/>
        </w:rPr>
        <w:br/>
        <w:t xml:space="preserve">2019 </w:t>
      </w:r>
      <w:r w:rsidRPr="00044C43">
        <w:rPr>
          <w:rFonts w:eastAsia="Times New Roman" w:cs="Times New Roman"/>
          <w:szCs w:val="28"/>
          <w:lang w:eastAsia="ru-RU"/>
        </w:rPr>
        <w:t>года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44C43">
        <w:rPr>
          <w:rFonts w:eastAsia="Times New Roman" w:cs="Times New Roman"/>
          <w:szCs w:val="28"/>
          <w:lang w:eastAsia="ru-RU"/>
        </w:rPr>
        <w:t xml:space="preserve">По итогам </w:t>
      </w:r>
      <w:r>
        <w:rPr>
          <w:rFonts w:eastAsia="Times New Roman" w:cs="Times New Roman"/>
          <w:szCs w:val="28"/>
          <w:lang w:eastAsia="ru-RU"/>
        </w:rPr>
        <w:t>данных</w:t>
      </w:r>
      <w:r w:rsidRPr="00044C43">
        <w:rPr>
          <w:rFonts w:eastAsia="Times New Roman" w:cs="Times New Roman"/>
          <w:szCs w:val="28"/>
          <w:lang w:eastAsia="ru-RU"/>
        </w:rPr>
        <w:t xml:space="preserve"> проверок подготовлено и направлено </w:t>
      </w:r>
      <w:proofErr w:type="gramStart"/>
      <w:r w:rsidRPr="00044C43">
        <w:rPr>
          <w:rFonts w:eastAsia="Times New Roman" w:cs="Times New Roman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районный Совет</w:t>
      </w:r>
      <w:r w:rsidR="00C8542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администрацию района</w:t>
      </w:r>
      <w:r w:rsidR="00C8542E">
        <w:rPr>
          <w:rFonts w:eastAsia="Times New Roman" w:cs="Times New Roman"/>
          <w:szCs w:val="28"/>
          <w:lang w:eastAsia="ru-RU"/>
        </w:rPr>
        <w:t xml:space="preserve"> 3 </w:t>
      </w:r>
      <w:r w:rsidR="00C8542E" w:rsidRPr="00044C43">
        <w:rPr>
          <w:rFonts w:eastAsia="Times New Roman" w:cs="Times New Roman"/>
          <w:szCs w:val="28"/>
          <w:lang w:eastAsia="ru-RU"/>
        </w:rPr>
        <w:t>заключени</w:t>
      </w:r>
      <w:r w:rsidR="00C8542E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;</w:t>
      </w:r>
    </w:p>
    <w:p w:rsidR="00F83316" w:rsidRPr="007B2583" w:rsidRDefault="00F83316" w:rsidP="00F83316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30 внешних проверок отчетов об исполнении бюджетов десяти сельских поселений района: за 1 квартал 2019 года, за 1 полугодие 2019 года, за 9 месяцев 2019 года. По итогам данных проверок подготовлено и направлено 30 заключений в сельские Советы,</w:t>
      </w:r>
      <w:r w:rsidRPr="00214CFE">
        <w:rPr>
          <w:rFonts w:eastAsia="Times New Roman" w:cs="Times New Roman"/>
          <w:szCs w:val="28"/>
          <w:lang w:eastAsia="ru-RU"/>
        </w:rPr>
        <w:t xml:space="preserve"> </w:t>
      </w:r>
      <w:r w:rsidR="00C8542E">
        <w:rPr>
          <w:rFonts w:eastAsia="Times New Roman" w:cs="Times New Roman"/>
          <w:szCs w:val="28"/>
          <w:lang w:eastAsia="ru-RU"/>
        </w:rPr>
        <w:t xml:space="preserve">информация </w:t>
      </w:r>
      <w:r w:rsidR="00561A9D">
        <w:rPr>
          <w:rFonts w:eastAsia="Times New Roman" w:cs="Times New Roman"/>
          <w:szCs w:val="28"/>
          <w:lang w:eastAsia="ru-RU"/>
        </w:rPr>
        <w:t xml:space="preserve">направлена </w:t>
      </w:r>
      <w:proofErr w:type="gramStart"/>
      <w:r w:rsidR="00C8542E">
        <w:rPr>
          <w:rFonts w:eastAsia="Times New Roman" w:cs="Times New Roman"/>
          <w:szCs w:val="28"/>
          <w:lang w:eastAsia="ru-RU"/>
        </w:rPr>
        <w:t>в</w:t>
      </w:r>
      <w:proofErr w:type="gramEnd"/>
      <w:r w:rsidR="00C8542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районный Совет и администрацию района.</w:t>
      </w:r>
    </w:p>
    <w:p w:rsidR="00F83316" w:rsidRPr="009D63C2" w:rsidRDefault="00F83316" w:rsidP="00F83316">
      <w:pPr>
        <w:spacing w:line="360" w:lineRule="auto"/>
        <w:jc w:val="both"/>
      </w:pPr>
      <w:r w:rsidRPr="00855218">
        <w:rPr>
          <w:rFonts w:eastAsia="Times New Roman" w:cs="Times New Roman"/>
          <w:szCs w:val="28"/>
          <w:lang w:eastAsia="ru-RU"/>
        </w:rPr>
        <w:t>Кроме того, Контрольно-счетной палатой в 201</w:t>
      </w:r>
      <w:r>
        <w:rPr>
          <w:rFonts w:eastAsia="Times New Roman" w:cs="Times New Roman"/>
          <w:szCs w:val="28"/>
          <w:lang w:eastAsia="ru-RU"/>
        </w:rPr>
        <w:t>9</w:t>
      </w:r>
      <w:r w:rsidRPr="00855218">
        <w:rPr>
          <w:rFonts w:eastAsia="Times New Roman" w:cs="Times New Roman"/>
          <w:szCs w:val="28"/>
          <w:lang w:eastAsia="ru-RU"/>
        </w:rPr>
        <w:t xml:space="preserve"> году проведены экспертизы проекта </w:t>
      </w:r>
      <w:r>
        <w:rPr>
          <w:rFonts w:eastAsia="Times New Roman" w:cs="Times New Roman"/>
          <w:szCs w:val="28"/>
          <w:lang w:eastAsia="ru-RU"/>
        </w:rPr>
        <w:t>решения</w:t>
      </w:r>
      <w:r w:rsidRPr="008552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 районном</w:t>
      </w:r>
      <w:r w:rsidRPr="00855218">
        <w:rPr>
          <w:rFonts w:eastAsia="Times New Roman" w:cs="Times New Roman"/>
          <w:szCs w:val="28"/>
          <w:lang w:eastAsia="ru-RU"/>
        </w:rPr>
        <w:t xml:space="preserve"> бюджете на 20</w:t>
      </w:r>
      <w:r>
        <w:rPr>
          <w:rFonts w:eastAsia="Times New Roman" w:cs="Times New Roman"/>
          <w:szCs w:val="28"/>
          <w:lang w:eastAsia="ru-RU"/>
        </w:rPr>
        <w:t>20</w:t>
      </w:r>
      <w:r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>
        <w:rPr>
          <w:rFonts w:eastAsia="Times New Roman" w:cs="Times New Roman"/>
          <w:szCs w:val="28"/>
          <w:lang w:eastAsia="ru-RU"/>
        </w:rPr>
        <w:t>21</w:t>
      </w:r>
      <w:r w:rsidRPr="00855218">
        <w:rPr>
          <w:rFonts w:eastAsia="Times New Roman" w:cs="Times New Roman"/>
          <w:szCs w:val="28"/>
          <w:lang w:eastAsia="ru-RU"/>
        </w:rPr>
        <w:t xml:space="preserve"> и 202</w:t>
      </w:r>
      <w:r>
        <w:rPr>
          <w:rFonts w:eastAsia="Times New Roman" w:cs="Times New Roman"/>
          <w:szCs w:val="28"/>
          <w:lang w:eastAsia="ru-RU"/>
        </w:rPr>
        <w:t>2</w:t>
      </w:r>
      <w:r w:rsidRPr="00855218">
        <w:rPr>
          <w:rFonts w:eastAsia="Times New Roman" w:cs="Times New Roman"/>
          <w:szCs w:val="28"/>
          <w:lang w:eastAsia="ru-RU"/>
        </w:rPr>
        <w:t xml:space="preserve"> годов, а также проект</w:t>
      </w:r>
      <w:r>
        <w:rPr>
          <w:rFonts w:eastAsia="Times New Roman" w:cs="Times New Roman"/>
          <w:szCs w:val="28"/>
          <w:lang w:eastAsia="ru-RU"/>
        </w:rPr>
        <w:t>ов</w:t>
      </w:r>
      <w:r w:rsidRPr="008552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решений</w:t>
      </w:r>
      <w:r w:rsidRPr="00855218">
        <w:rPr>
          <w:rFonts w:eastAsia="Times New Roman" w:cs="Times New Roman"/>
          <w:szCs w:val="28"/>
          <w:lang w:eastAsia="ru-RU"/>
        </w:rPr>
        <w:t xml:space="preserve"> о бюджет</w:t>
      </w:r>
      <w:r>
        <w:rPr>
          <w:rFonts w:eastAsia="Times New Roman" w:cs="Times New Roman"/>
          <w:szCs w:val="28"/>
          <w:lang w:eastAsia="ru-RU"/>
        </w:rPr>
        <w:t>ах</w:t>
      </w:r>
      <w:r w:rsidRPr="008552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сельских поселений Стародубского района</w:t>
      </w:r>
      <w:r w:rsidRPr="00855218">
        <w:rPr>
          <w:rFonts w:eastAsia="Times New Roman" w:cs="Times New Roman"/>
          <w:szCs w:val="28"/>
          <w:lang w:eastAsia="ru-RU"/>
        </w:rPr>
        <w:t xml:space="preserve"> на 20</w:t>
      </w:r>
      <w:r>
        <w:rPr>
          <w:rFonts w:eastAsia="Times New Roman" w:cs="Times New Roman"/>
          <w:szCs w:val="28"/>
          <w:lang w:eastAsia="ru-RU"/>
        </w:rPr>
        <w:t>20</w:t>
      </w:r>
      <w:r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>
        <w:rPr>
          <w:rFonts w:eastAsia="Times New Roman" w:cs="Times New Roman"/>
          <w:szCs w:val="28"/>
          <w:lang w:eastAsia="ru-RU"/>
        </w:rPr>
        <w:t>21</w:t>
      </w:r>
      <w:r w:rsidRPr="00855218">
        <w:rPr>
          <w:rFonts w:eastAsia="Times New Roman" w:cs="Times New Roman"/>
          <w:szCs w:val="28"/>
          <w:lang w:eastAsia="ru-RU"/>
        </w:rPr>
        <w:t xml:space="preserve"> и 202</w:t>
      </w:r>
      <w:r>
        <w:rPr>
          <w:rFonts w:eastAsia="Times New Roman" w:cs="Times New Roman"/>
          <w:szCs w:val="28"/>
          <w:lang w:eastAsia="ru-RU"/>
        </w:rPr>
        <w:t>2</w:t>
      </w:r>
      <w:r w:rsidRPr="00855218">
        <w:rPr>
          <w:rFonts w:eastAsia="Times New Roman" w:cs="Times New Roman"/>
          <w:szCs w:val="28"/>
          <w:lang w:eastAsia="ru-RU"/>
        </w:rPr>
        <w:t xml:space="preserve"> годов. </w:t>
      </w:r>
      <w:r w:rsidRPr="007739C7">
        <w:rPr>
          <w:rFonts w:eastAsia="Times New Roman" w:cs="Times New Roman"/>
          <w:szCs w:val="28"/>
          <w:lang w:eastAsia="ru-RU"/>
        </w:rPr>
        <w:t>По итогам</w:t>
      </w:r>
      <w:r w:rsidRPr="00855218">
        <w:rPr>
          <w:rFonts w:eastAsia="Times New Roman" w:cs="Times New Roman"/>
          <w:szCs w:val="28"/>
          <w:lang w:eastAsia="ru-RU"/>
        </w:rPr>
        <w:t xml:space="preserve"> указанных экспертиз подготовлено и направлено </w:t>
      </w:r>
      <w:proofErr w:type="gramStart"/>
      <w:r w:rsidRPr="00855218">
        <w:rPr>
          <w:rFonts w:eastAsia="Times New Roman" w:cs="Times New Roman"/>
          <w:szCs w:val="28"/>
          <w:lang w:eastAsia="ru-RU"/>
        </w:rPr>
        <w:t>в</w:t>
      </w:r>
      <w:proofErr w:type="gramEnd"/>
      <w:r w:rsidRPr="0085521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районный Совет народных депутатов</w:t>
      </w:r>
      <w:r w:rsidRPr="009D63C2">
        <w:t xml:space="preserve"> </w:t>
      </w:r>
      <w:r>
        <w:t>1</w:t>
      </w:r>
      <w:r w:rsidRPr="009D63C2">
        <w:t xml:space="preserve"> </w:t>
      </w:r>
      <w:r>
        <w:t>заключение, в сельские Советы 5 заключений,</w:t>
      </w:r>
      <w:r w:rsidRPr="009D63C2">
        <w:t xml:space="preserve"> на указанные проекты </w:t>
      </w:r>
      <w:r>
        <w:t>бюджетов</w:t>
      </w:r>
      <w:r w:rsidRPr="009D63C2">
        <w:t xml:space="preserve"> дано </w:t>
      </w:r>
      <w:r>
        <w:t>24</w:t>
      </w:r>
      <w:r w:rsidRPr="009D63C2">
        <w:t xml:space="preserve"> предложени</w:t>
      </w:r>
      <w:r>
        <w:t>я</w:t>
      </w:r>
      <w:r w:rsidRPr="009D63C2">
        <w:t xml:space="preserve">, из них на сегодняшний день реализовано </w:t>
      </w:r>
      <w:r>
        <w:t>17</w:t>
      </w:r>
      <w:r w:rsidRPr="009D63C2">
        <w:t> предложений.</w:t>
      </w:r>
    </w:p>
    <w:p w:rsidR="00F83316" w:rsidRPr="007B2583" w:rsidRDefault="00F83316" w:rsidP="00F83316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87C11">
        <w:rPr>
          <w:rFonts w:eastAsia="Times New Roman" w:cs="Times New Roman"/>
          <w:szCs w:val="28"/>
          <w:lang w:eastAsia="ru-RU"/>
        </w:rPr>
        <w:t>Вместе с тем Контрольно-счетной палатой в 201</w:t>
      </w:r>
      <w:r>
        <w:rPr>
          <w:rFonts w:eastAsia="Times New Roman" w:cs="Times New Roman"/>
          <w:szCs w:val="28"/>
          <w:lang w:eastAsia="ru-RU"/>
        </w:rPr>
        <w:t>9</w:t>
      </w:r>
      <w:r w:rsidRPr="00F87C11">
        <w:rPr>
          <w:rFonts w:eastAsia="Times New Roman" w:cs="Times New Roman"/>
          <w:szCs w:val="28"/>
          <w:lang w:eastAsia="ru-RU"/>
        </w:rPr>
        <w:t xml:space="preserve"> году проводились экспертизы проектов </w:t>
      </w:r>
      <w:r>
        <w:rPr>
          <w:rFonts w:eastAsia="Times New Roman" w:cs="Times New Roman"/>
          <w:szCs w:val="28"/>
          <w:lang w:eastAsia="ru-RU"/>
        </w:rPr>
        <w:t>решений</w:t>
      </w:r>
      <w:r w:rsidRPr="00F87C11">
        <w:rPr>
          <w:rFonts w:eastAsia="Times New Roman" w:cs="Times New Roman"/>
          <w:szCs w:val="28"/>
          <w:lang w:eastAsia="ru-RU"/>
        </w:rPr>
        <w:t xml:space="preserve"> и иных нормативных правовых актов </w:t>
      </w:r>
      <w:r>
        <w:rPr>
          <w:rFonts w:eastAsia="Times New Roman" w:cs="Times New Roman"/>
          <w:szCs w:val="28"/>
          <w:lang w:eastAsia="ru-RU"/>
        </w:rPr>
        <w:t>Стародубского района</w:t>
      </w:r>
      <w:r w:rsidRPr="00F87C11">
        <w:rPr>
          <w:rFonts w:eastAsia="Times New Roman" w:cs="Times New Roman"/>
          <w:szCs w:val="28"/>
          <w:lang w:eastAsia="ru-RU"/>
        </w:rPr>
        <w:t xml:space="preserve">, внесенных на рассмотрение </w:t>
      </w:r>
      <w:proofErr w:type="gramStart"/>
      <w:r w:rsidRPr="00F87C11">
        <w:rPr>
          <w:rFonts w:eastAsia="Times New Roman" w:cs="Times New Roman"/>
          <w:szCs w:val="28"/>
          <w:lang w:eastAsia="ru-RU"/>
        </w:rPr>
        <w:t>в</w:t>
      </w:r>
      <w:proofErr w:type="gramEnd"/>
      <w:r w:rsidRPr="00F87C1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районный Совет народных депутатов</w:t>
      </w:r>
      <w:r w:rsidRPr="00F87C11">
        <w:rPr>
          <w:rFonts w:eastAsia="Times New Roman" w:cs="Times New Roman"/>
          <w:szCs w:val="28"/>
          <w:lang w:eastAsia="ru-RU"/>
        </w:rPr>
        <w:t xml:space="preserve">, </w:t>
      </w:r>
      <w:r w:rsidRPr="00A56166">
        <w:rPr>
          <w:rFonts w:eastAsia="Times New Roman" w:cs="Times New Roman"/>
          <w:szCs w:val="28"/>
          <w:lang w:eastAsia="ru-RU"/>
        </w:rPr>
        <w:t xml:space="preserve">по итогам которых подготовлено </w:t>
      </w:r>
      <w:r>
        <w:rPr>
          <w:rFonts w:eastAsia="Times New Roman" w:cs="Times New Roman"/>
          <w:szCs w:val="28"/>
          <w:lang w:eastAsia="ru-RU"/>
        </w:rPr>
        <w:t>15</w:t>
      </w:r>
      <w:r w:rsidRPr="00A56166">
        <w:rPr>
          <w:rFonts w:eastAsia="Times New Roman" w:cs="Times New Roman"/>
          <w:szCs w:val="28"/>
          <w:lang w:eastAsia="ru-RU"/>
        </w:rPr>
        <w:t xml:space="preserve"> заключени</w:t>
      </w:r>
      <w:r>
        <w:rPr>
          <w:rFonts w:eastAsia="Times New Roman" w:cs="Times New Roman"/>
          <w:szCs w:val="28"/>
          <w:lang w:eastAsia="ru-RU"/>
        </w:rPr>
        <w:t>й</w:t>
      </w:r>
      <w:r w:rsidRPr="00A56166">
        <w:rPr>
          <w:rFonts w:eastAsia="Times New Roman" w:cs="Times New Roman"/>
          <w:szCs w:val="28"/>
          <w:lang w:eastAsia="ru-RU"/>
        </w:rPr>
        <w:t xml:space="preserve">. </w:t>
      </w:r>
    </w:p>
    <w:p w:rsidR="00F83316" w:rsidRPr="00253AE0" w:rsidRDefault="00F83316" w:rsidP="00F8331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53AE0">
        <w:rPr>
          <w:rFonts w:eastAsia="Times New Roman" w:cs="Times New Roman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Pr="00253AE0">
        <w:rPr>
          <w:rFonts w:cs="Times New Roman"/>
          <w:szCs w:val="28"/>
        </w:rPr>
        <w:t>законности и эффективности (экономности и результативности) использования</w:t>
      </w:r>
      <w:r w:rsidRPr="00253AE0">
        <w:rPr>
          <w:rFonts w:eastAsia="Times New Roman" w:cs="Times New Roman"/>
          <w:szCs w:val="28"/>
          <w:lang w:eastAsia="ru-RU"/>
        </w:rPr>
        <w:t xml:space="preserve"> бюджетных средств и имущества муниципальной собственности, 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 а также вопросам соблюдения </w:t>
      </w:r>
      <w:r w:rsidRPr="0019586F">
        <w:rPr>
          <w:rFonts w:eastAsia="Times New Roman" w:cs="Times New Roman"/>
          <w:spacing w:val="-4"/>
          <w:szCs w:val="28"/>
          <w:lang w:eastAsia="ru-RU"/>
        </w:rPr>
        <w:lastRenderedPageBreak/>
        <w:t>объектами аудита (контроля) требований Федеральн</w:t>
      </w:r>
      <w:r w:rsidR="00561A9D">
        <w:rPr>
          <w:rFonts w:eastAsia="Times New Roman" w:cs="Times New Roman"/>
          <w:spacing w:val="-4"/>
          <w:szCs w:val="28"/>
          <w:lang w:eastAsia="ru-RU"/>
        </w:rPr>
        <w:t>ого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 закон</w:t>
      </w:r>
      <w:r w:rsidR="00561A9D">
        <w:rPr>
          <w:rFonts w:eastAsia="Times New Roman" w:cs="Times New Roman"/>
          <w:spacing w:val="-4"/>
          <w:szCs w:val="28"/>
          <w:lang w:eastAsia="ru-RU"/>
        </w:rPr>
        <w:t>а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 от 5 апреля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9586F">
        <w:rPr>
          <w:rFonts w:eastAsia="Times New Roman" w:cs="Times New Roman"/>
          <w:spacing w:val="-4"/>
          <w:szCs w:val="28"/>
          <w:lang w:eastAsia="ru-RU"/>
        </w:rPr>
        <w:t>2013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9586F">
        <w:rPr>
          <w:rFonts w:eastAsia="Times New Roman" w:cs="Times New Roman"/>
          <w:spacing w:val="-4"/>
          <w:szCs w:val="28"/>
          <w:lang w:eastAsia="ru-RU"/>
        </w:rPr>
        <w:t>года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19586F">
        <w:rPr>
          <w:rFonts w:eastAsia="Times New Roman" w:cs="Times New Roman"/>
          <w:spacing w:val="-4"/>
          <w:szCs w:val="28"/>
          <w:lang w:eastAsia="ru-RU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83316" w:rsidRDefault="00F83316" w:rsidP="00F83316">
      <w:pPr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</w:t>
      </w:r>
      <w:r>
        <w:rPr>
          <w:rFonts w:eastAsia="Times New Roman"/>
          <w:szCs w:val="28"/>
          <w:lang w:eastAsia="ru-RU"/>
        </w:rPr>
        <w:t xml:space="preserve">информация о выявленных нарушениях отражена в </w:t>
      </w:r>
      <w:r>
        <w:rPr>
          <w:szCs w:val="28"/>
        </w:rPr>
        <w:t>отчете о работе</w:t>
      </w:r>
      <w:r w:rsidRPr="00D60E81">
        <w:rPr>
          <w:szCs w:val="28"/>
        </w:rPr>
        <w:t xml:space="preserve"> Контрольно-счетной палаты </w:t>
      </w:r>
      <w:r>
        <w:rPr>
          <w:szCs w:val="28"/>
        </w:rPr>
        <w:t>Стародубского муниципального района</w:t>
      </w:r>
      <w:r w:rsidRPr="00D60E81">
        <w:rPr>
          <w:szCs w:val="28"/>
        </w:rPr>
        <w:t xml:space="preserve"> </w:t>
      </w:r>
      <w:r>
        <w:rPr>
          <w:szCs w:val="28"/>
        </w:rPr>
        <w:t xml:space="preserve">в 2019 </w:t>
      </w:r>
      <w:r w:rsidRPr="00D60E81">
        <w:rPr>
          <w:szCs w:val="28"/>
        </w:rPr>
        <w:t>год</w:t>
      </w:r>
      <w:r>
        <w:rPr>
          <w:szCs w:val="28"/>
        </w:rPr>
        <w:t xml:space="preserve">у по структуре </w:t>
      </w:r>
      <w:r>
        <w:rPr>
          <w:rFonts w:cs="Times New Roman"/>
          <w:szCs w:val="28"/>
        </w:rPr>
        <w:t xml:space="preserve">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</w:t>
      </w:r>
      <w:r w:rsidRPr="009169BC">
        <w:t>Российской Федерации</w:t>
      </w:r>
      <w:r>
        <w:rPr>
          <w:rFonts w:cs="Times New Roman"/>
          <w:szCs w:val="28"/>
        </w:rPr>
        <w:t>.</w:t>
      </w:r>
      <w:proofErr w:type="gramEnd"/>
    </w:p>
    <w:p w:rsidR="00F83316" w:rsidRDefault="00F83316" w:rsidP="00F8331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проведенных</w:t>
      </w:r>
      <w:r w:rsidRPr="00862FA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мероприятий</w:t>
      </w:r>
      <w:r w:rsidRPr="00862FA6">
        <w:rPr>
          <w:rFonts w:eastAsia="Times New Roman" w:cs="Times New Roman"/>
          <w:szCs w:val="28"/>
          <w:lang w:eastAsia="ru-RU"/>
        </w:rPr>
        <w:t xml:space="preserve"> установлено </w:t>
      </w:r>
      <w:r>
        <w:rPr>
          <w:rFonts w:eastAsia="Times New Roman" w:cs="Times New Roman"/>
          <w:szCs w:val="28"/>
          <w:lang w:eastAsia="ru-RU"/>
        </w:rPr>
        <w:t xml:space="preserve">290 </w:t>
      </w:r>
      <w:r w:rsidRPr="00862FA6">
        <w:rPr>
          <w:rFonts w:eastAsia="Times New Roman" w:cs="Times New Roman"/>
          <w:szCs w:val="28"/>
          <w:lang w:eastAsia="ru-RU"/>
        </w:rPr>
        <w:t xml:space="preserve"> нарушений</w:t>
      </w:r>
      <w:r>
        <w:rPr>
          <w:rFonts w:eastAsia="Times New Roman" w:cs="Times New Roman"/>
          <w:szCs w:val="28"/>
          <w:lang w:eastAsia="ru-RU"/>
        </w:rPr>
        <w:t>, предусмотренных Классификатором нарушений,</w:t>
      </w:r>
      <w:r w:rsidRPr="00862FA6">
        <w:rPr>
          <w:rFonts w:eastAsia="Times New Roman" w:cs="Times New Roman"/>
          <w:szCs w:val="28"/>
          <w:lang w:eastAsia="ru-RU"/>
        </w:rPr>
        <w:t xml:space="preserve"> на общую сумму </w:t>
      </w:r>
      <w:r>
        <w:rPr>
          <w:rFonts w:eastAsia="Times New Roman" w:cs="Times New Roman"/>
          <w:szCs w:val="28"/>
          <w:lang w:eastAsia="ru-RU"/>
        </w:rPr>
        <w:t>44846,1</w:t>
      </w:r>
      <w:r w:rsidRPr="00A94D1A">
        <w:rPr>
          <w:rFonts w:eastAsia="Times New Roman" w:cs="Times New Roman"/>
          <w:szCs w:val="28"/>
          <w:lang w:eastAsia="ru-RU"/>
        </w:rPr>
        <w:t xml:space="preserve"> тыс. рублей, в том числе допущенных в 201</w:t>
      </w:r>
      <w:r>
        <w:rPr>
          <w:rFonts w:eastAsia="Times New Roman" w:cs="Times New Roman"/>
          <w:szCs w:val="28"/>
          <w:lang w:eastAsia="ru-RU"/>
        </w:rPr>
        <w:t>9</w:t>
      </w:r>
      <w:r w:rsidRPr="00A94D1A">
        <w:rPr>
          <w:rFonts w:eastAsia="Times New Roman" w:cs="Times New Roman"/>
          <w:szCs w:val="28"/>
          <w:lang w:eastAsia="ru-RU"/>
        </w:rPr>
        <w:t xml:space="preserve"> году – </w:t>
      </w:r>
      <w:r>
        <w:rPr>
          <w:rFonts w:eastAsia="Times New Roman" w:cs="Times New Roman"/>
          <w:szCs w:val="28"/>
          <w:lang w:eastAsia="ru-RU"/>
        </w:rPr>
        <w:t>760,6</w:t>
      </w:r>
      <w:r w:rsidRPr="00A94D1A">
        <w:rPr>
          <w:rFonts w:eastAsia="Times New Roman" w:cs="Times New Roman"/>
          <w:szCs w:val="28"/>
          <w:lang w:eastAsia="ru-RU"/>
        </w:rPr>
        <w:t xml:space="preserve"> тыс. рублей, в 201</w:t>
      </w:r>
      <w:r>
        <w:rPr>
          <w:rFonts w:eastAsia="Times New Roman" w:cs="Times New Roman"/>
          <w:szCs w:val="28"/>
          <w:lang w:eastAsia="ru-RU"/>
        </w:rPr>
        <w:t>8</w:t>
      </w:r>
      <w:r w:rsidRPr="00A94D1A">
        <w:rPr>
          <w:rFonts w:eastAsia="Times New Roman" w:cs="Times New Roman"/>
          <w:szCs w:val="28"/>
          <w:lang w:eastAsia="ru-RU"/>
        </w:rPr>
        <w:t xml:space="preserve"> году – </w:t>
      </w:r>
      <w:r>
        <w:rPr>
          <w:rFonts w:eastAsia="Times New Roman" w:cs="Times New Roman"/>
          <w:szCs w:val="28"/>
          <w:lang w:eastAsia="ru-RU"/>
        </w:rPr>
        <w:t>43284,3</w:t>
      </w:r>
      <w:r w:rsidRPr="00A94D1A">
        <w:rPr>
          <w:rFonts w:eastAsia="Times New Roman" w:cs="Times New Roman"/>
          <w:szCs w:val="28"/>
          <w:lang w:eastAsia="ru-RU"/>
        </w:rPr>
        <w:t> тыс. рублей, до 201</w:t>
      </w:r>
      <w:r>
        <w:rPr>
          <w:rFonts w:eastAsia="Times New Roman" w:cs="Times New Roman"/>
          <w:szCs w:val="28"/>
          <w:lang w:eastAsia="ru-RU"/>
        </w:rPr>
        <w:t>7</w:t>
      </w:r>
      <w:r w:rsidRPr="00A94D1A">
        <w:rPr>
          <w:rFonts w:eastAsia="Times New Roman" w:cs="Times New Roman"/>
          <w:szCs w:val="28"/>
          <w:lang w:eastAsia="ru-RU"/>
        </w:rPr>
        <w:t xml:space="preserve"> года включительно – </w:t>
      </w:r>
      <w:r>
        <w:rPr>
          <w:rFonts w:eastAsia="Times New Roman" w:cs="Times New Roman"/>
          <w:szCs w:val="28"/>
          <w:lang w:eastAsia="ru-RU"/>
        </w:rPr>
        <w:t xml:space="preserve">801,2 </w:t>
      </w:r>
      <w:r w:rsidRPr="00A94D1A">
        <w:rPr>
          <w:rFonts w:eastAsia="Times New Roman" w:cs="Times New Roman"/>
          <w:szCs w:val="28"/>
          <w:lang w:eastAsia="ru-RU"/>
        </w:rPr>
        <w:t>тыс. рублей.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83316" w:rsidRDefault="00F83316" w:rsidP="00F83316">
      <w:pPr>
        <w:spacing w:line="360" w:lineRule="auto"/>
        <w:jc w:val="both"/>
        <w:rPr>
          <w:rFonts w:cs="Times New Roman"/>
          <w:szCs w:val="28"/>
        </w:rPr>
      </w:pPr>
      <w:bookmarkStart w:id="2" w:name="_Toc506574401"/>
      <w:r w:rsidRPr="00513C02">
        <w:rPr>
          <w:rFonts w:cs="Times New Roman"/>
          <w:szCs w:val="28"/>
        </w:rPr>
        <w:t xml:space="preserve">Кроме того, установлено </w:t>
      </w:r>
      <w:r>
        <w:rPr>
          <w:rFonts w:cs="Times New Roman"/>
          <w:szCs w:val="28"/>
        </w:rPr>
        <w:t>83</w:t>
      </w:r>
      <w:r w:rsidRPr="00513C02">
        <w:rPr>
          <w:rFonts w:cs="Times New Roman"/>
          <w:szCs w:val="28"/>
        </w:rPr>
        <w:t xml:space="preserve"> факт</w:t>
      </w:r>
      <w:r>
        <w:rPr>
          <w:rFonts w:cs="Times New Roman"/>
          <w:szCs w:val="28"/>
        </w:rPr>
        <w:t>а</w:t>
      </w:r>
      <w:r w:rsidRPr="00513C02">
        <w:rPr>
          <w:rFonts w:cs="Times New Roman"/>
          <w:szCs w:val="28"/>
        </w:rPr>
        <w:t xml:space="preserve"> </w:t>
      </w:r>
      <w:r w:rsidRPr="00513C02">
        <w:rPr>
          <w:rFonts w:eastAsia="Times New Roman" w:cs="Times New Roman"/>
          <w:szCs w:val="28"/>
          <w:lang w:eastAsia="ru-RU"/>
        </w:rPr>
        <w:t xml:space="preserve">неэффективного использования бюджетных средств на сумму </w:t>
      </w:r>
      <w:r>
        <w:rPr>
          <w:rFonts w:eastAsia="Times New Roman" w:cs="Times New Roman"/>
          <w:szCs w:val="28"/>
          <w:lang w:eastAsia="ru-RU"/>
        </w:rPr>
        <w:t>1602,0</w:t>
      </w:r>
      <w:r w:rsidRPr="00513C02">
        <w:rPr>
          <w:rFonts w:eastAsia="Times New Roman" w:cs="Times New Roman"/>
          <w:szCs w:val="28"/>
          <w:lang w:eastAsia="ru-RU"/>
        </w:rPr>
        <w:t xml:space="preserve"> тыс. рублей, в том числе допущенных </w:t>
      </w:r>
      <w:r w:rsidRPr="00513C02">
        <w:rPr>
          <w:rFonts w:cs="Times New Roman"/>
          <w:szCs w:val="28"/>
        </w:rPr>
        <w:t>в 201</w:t>
      </w:r>
      <w:r>
        <w:rPr>
          <w:rFonts w:cs="Times New Roman"/>
          <w:szCs w:val="28"/>
        </w:rPr>
        <w:t>9</w:t>
      </w:r>
      <w:r w:rsidRPr="00513C02">
        <w:rPr>
          <w:rFonts w:cs="Times New Roman"/>
          <w:szCs w:val="28"/>
        </w:rPr>
        <w:t xml:space="preserve"> году – </w:t>
      </w:r>
      <w:r>
        <w:t>1500,3</w:t>
      </w:r>
      <w:r w:rsidRPr="00513C02">
        <w:rPr>
          <w:rFonts w:cs="Times New Roman"/>
          <w:szCs w:val="28"/>
        </w:rPr>
        <w:t> тыс. рублей, в 201</w:t>
      </w:r>
      <w:r>
        <w:rPr>
          <w:rFonts w:cs="Times New Roman"/>
          <w:szCs w:val="28"/>
        </w:rPr>
        <w:t>8</w:t>
      </w:r>
      <w:r w:rsidRPr="00513C02">
        <w:rPr>
          <w:rFonts w:cs="Times New Roman"/>
          <w:szCs w:val="28"/>
        </w:rPr>
        <w:t xml:space="preserve"> году – </w:t>
      </w:r>
      <w:r>
        <w:rPr>
          <w:rFonts w:cs="Times New Roman"/>
          <w:szCs w:val="28"/>
        </w:rPr>
        <w:t>101,7</w:t>
      </w:r>
      <w:r w:rsidRPr="00513C02">
        <w:rPr>
          <w:rFonts w:cs="Times New Roman"/>
          <w:szCs w:val="28"/>
        </w:rPr>
        <w:t xml:space="preserve"> тыс. рублей.</w:t>
      </w:r>
    </w:p>
    <w:p w:rsidR="00F83316" w:rsidRPr="007B2583" w:rsidRDefault="00F83316" w:rsidP="00F83316">
      <w:pPr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82237D">
        <w:rPr>
          <w:rFonts w:eastAsia="Times New Roman" w:cs="Times New Roman"/>
          <w:szCs w:val="28"/>
          <w:lang w:eastAsia="ru-RU"/>
        </w:rPr>
        <w:t xml:space="preserve">По результатам контрольных и экспертно-аналитических мероприятий составлено </w:t>
      </w:r>
      <w:r>
        <w:rPr>
          <w:rFonts w:eastAsia="Times New Roman" w:cs="Times New Roman"/>
          <w:szCs w:val="28"/>
          <w:lang w:eastAsia="ru-RU"/>
        </w:rPr>
        <w:t>2</w:t>
      </w:r>
      <w:r w:rsidRPr="0082237D">
        <w:rPr>
          <w:rFonts w:eastAsia="Times New Roman" w:cs="Times New Roman"/>
          <w:szCs w:val="28"/>
          <w:lang w:eastAsia="ru-RU"/>
        </w:rPr>
        <w:t xml:space="preserve"> акт</w:t>
      </w:r>
      <w:r>
        <w:rPr>
          <w:rFonts w:eastAsia="Times New Roman" w:cs="Times New Roman"/>
          <w:szCs w:val="28"/>
          <w:lang w:eastAsia="ru-RU"/>
        </w:rPr>
        <w:t>а</w:t>
      </w:r>
      <w:r w:rsidRPr="0082237D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56</w:t>
      </w:r>
      <w:r w:rsidRPr="0082237D">
        <w:rPr>
          <w:rFonts w:eastAsia="Times New Roman" w:cs="Times New Roman"/>
          <w:szCs w:val="28"/>
          <w:lang w:eastAsia="ru-RU"/>
        </w:rPr>
        <w:t xml:space="preserve"> заключени</w:t>
      </w:r>
      <w:r>
        <w:rPr>
          <w:rFonts w:eastAsia="Times New Roman" w:cs="Times New Roman"/>
          <w:szCs w:val="28"/>
          <w:lang w:eastAsia="ru-RU"/>
        </w:rPr>
        <w:t>й, 3 аналитических справки, 2 отчета</w:t>
      </w:r>
      <w:r w:rsidRPr="0082237D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82237D">
        <w:rPr>
          <w:rFonts w:eastAsia="Times New Roman" w:cs="Times New Roman"/>
          <w:szCs w:val="28"/>
          <w:lang w:eastAsia="ru-RU"/>
        </w:rPr>
        <w:t xml:space="preserve">Для принятия мер по итогам данных мероприятий направлено </w:t>
      </w:r>
      <w:r>
        <w:rPr>
          <w:rFonts w:eastAsia="Times New Roman" w:cs="Times New Roman"/>
          <w:szCs w:val="28"/>
          <w:lang w:eastAsia="ru-RU"/>
        </w:rPr>
        <w:t>1 представление, 93 информационных письма</w:t>
      </w:r>
      <w:r w:rsidRPr="00733428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>председат</w:t>
      </w:r>
      <w:r>
        <w:rPr>
          <w:rFonts w:eastAsia="Times New Roman" w:cs="Times New Roman"/>
          <w:szCs w:val="28"/>
          <w:lang w:eastAsia="ru-RU"/>
        </w:rPr>
        <w:t xml:space="preserve">елям Советов народных депутатов, </w:t>
      </w:r>
      <w:r w:rsidRPr="0082237D">
        <w:rPr>
          <w:rFonts w:eastAsia="Times New Roman" w:cs="Times New Roman"/>
          <w:szCs w:val="28"/>
          <w:lang w:eastAsia="ru-RU"/>
        </w:rPr>
        <w:t>главам администраций муниципальных образований</w:t>
      </w:r>
      <w:r>
        <w:rPr>
          <w:rFonts w:eastAsia="Times New Roman" w:cs="Times New Roman"/>
          <w:szCs w:val="28"/>
          <w:lang w:eastAsia="ru-RU"/>
        </w:rPr>
        <w:t xml:space="preserve"> и другим структурным подразделениям района, в </w:t>
      </w:r>
      <w:r w:rsidRPr="0082237D">
        <w:rPr>
          <w:rFonts w:eastAsia="Times New Roman" w:cs="Times New Roman"/>
          <w:szCs w:val="28"/>
          <w:lang w:eastAsia="ru-RU"/>
        </w:rPr>
        <w:t xml:space="preserve">которых внесено </w:t>
      </w:r>
      <w:r>
        <w:rPr>
          <w:rFonts w:eastAsia="Times New Roman" w:cs="Times New Roman"/>
          <w:szCs w:val="28"/>
          <w:lang w:eastAsia="ru-RU"/>
        </w:rPr>
        <w:t>207 предложений</w:t>
      </w:r>
      <w:r w:rsidRPr="00C85A74">
        <w:rPr>
          <w:rFonts w:eastAsia="Times New Roman" w:cs="Times New Roman"/>
          <w:szCs w:val="28"/>
          <w:lang w:eastAsia="ru-RU"/>
        </w:rPr>
        <w:t xml:space="preserve"> по ус</w:t>
      </w:r>
      <w:r>
        <w:rPr>
          <w:rFonts w:eastAsia="Times New Roman" w:cs="Times New Roman"/>
          <w:szCs w:val="28"/>
          <w:lang w:eastAsia="ru-RU"/>
        </w:rPr>
        <w:t>транению выявленных нарушений и </w:t>
      </w:r>
      <w:r w:rsidRPr="00C85A74">
        <w:rPr>
          <w:rFonts w:eastAsia="Times New Roman" w:cs="Times New Roman"/>
          <w:szCs w:val="28"/>
          <w:lang w:eastAsia="ru-RU"/>
        </w:rPr>
        <w:t xml:space="preserve">совершенствованию бюджетного процесса, а также по </w:t>
      </w:r>
      <w:r>
        <w:rPr>
          <w:rFonts w:eastAsia="Times New Roman" w:cs="Times New Roman"/>
          <w:szCs w:val="28"/>
          <w:lang w:eastAsia="ru-RU"/>
        </w:rPr>
        <w:t>привлечению к </w:t>
      </w:r>
      <w:r w:rsidRPr="00C85A74">
        <w:rPr>
          <w:rFonts w:eastAsia="Times New Roman" w:cs="Times New Roman"/>
          <w:szCs w:val="28"/>
          <w:lang w:eastAsia="ru-RU"/>
        </w:rPr>
        <w:t>дисциплинарной ответственности виновных должностных лиц</w:t>
      </w:r>
      <w:r>
        <w:rPr>
          <w:rFonts w:eastAsia="Times New Roman" w:cs="Times New Roman"/>
          <w:szCs w:val="28"/>
          <w:lang w:eastAsia="ru-RU"/>
        </w:rPr>
        <w:t xml:space="preserve">, из которых </w:t>
      </w:r>
      <w:r w:rsidRPr="00C85A74">
        <w:rPr>
          <w:rFonts w:eastAsia="Times New Roman" w:cs="Times New Roman"/>
          <w:szCs w:val="28"/>
          <w:lang w:eastAsia="ru-RU"/>
        </w:rPr>
        <w:t xml:space="preserve">реализовано – </w:t>
      </w:r>
      <w:r>
        <w:rPr>
          <w:rFonts w:eastAsia="Times New Roman" w:cs="Times New Roman"/>
          <w:szCs w:val="28"/>
          <w:lang w:eastAsia="ru-RU"/>
        </w:rPr>
        <w:t>192</w:t>
      </w:r>
      <w:r w:rsidRPr="00C85A74">
        <w:rPr>
          <w:rFonts w:eastAsia="Times New Roman" w:cs="Times New Roman"/>
          <w:szCs w:val="28"/>
          <w:lang w:eastAsia="ru-RU"/>
        </w:rPr>
        <w:t xml:space="preserve"> предложени</w:t>
      </w:r>
      <w:r w:rsidR="00561A9D">
        <w:rPr>
          <w:rFonts w:eastAsia="Times New Roman" w:cs="Times New Roman"/>
          <w:szCs w:val="28"/>
          <w:lang w:eastAsia="ru-RU"/>
        </w:rPr>
        <w:t>я</w:t>
      </w:r>
      <w:r w:rsidRPr="00C85A74">
        <w:rPr>
          <w:rFonts w:eastAsia="Times New Roman" w:cs="Times New Roman"/>
          <w:szCs w:val="28"/>
          <w:lang w:eastAsia="ru-RU"/>
        </w:rPr>
        <w:t>.</w:t>
      </w:r>
      <w:proofErr w:type="gramEnd"/>
      <w:r w:rsidRPr="00C85A74">
        <w:rPr>
          <w:rFonts w:eastAsia="Times New Roman" w:cs="Times New Roman"/>
          <w:szCs w:val="28"/>
          <w:lang w:eastAsia="ru-RU"/>
        </w:rPr>
        <w:t xml:space="preserve"> </w:t>
      </w:r>
      <w:r w:rsidRPr="00DB34DD">
        <w:rPr>
          <w:rFonts w:eastAsia="Times New Roman" w:cs="Times New Roman"/>
          <w:szCs w:val="28"/>
          <w:lang w:eastAsia="ru-RU"/>
        </w:rPr>
        <w:t xml:space="preserve">К дисциплинарной ответственности привлечены </w:t>
      </w:r>
      <w:r>
        <w:rPr>
          <w:rFonts w:eastAsia="Times New Roman" w:cs="Times New Roman"/>
          <w:szCs w:val="28"/>
          <w:lang w:eastAsia="ru-RU"/>
        </w:rPr>
        <w:t>3</w:t>
      </w:r>
      <w:r w:rsidRPr="00DB34D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B34DD">
        <w:rPr>
          <w:rFonts w:eastAsia="Times New Roman" w:cs="Times New Roman"/>
          <w:szCs w:val="28"/>
          <w:lang w:eastAsia="ru-RU"/>
        </w:rPr>
        <w:t>должностных</w:t>
      </w:r>
      <w:proofErr w:type="gramEnd"/>
      <w:r w:rsidRPr="00DB34DD">
        <w:rPr>
          <w:rFonts w:eastAsia="Times New Roman" w:cs="Times New Roman"/>
          <w:szCs w:val="28"/>
          <w:lang w:eastAsia="ru-RU"/>
        </w:rPr>
        <w:t xml:space="preserve"> лиц</w:t>
      </w:r>
      <w:r w:rsidR="00561A9D">
        <w:rPr>
          <w:rFonts w:eastAsia="Times New Roman" w:cs="Times New Roman"/>
          <w:szCs w:val="28"/>
          <w:lang w:eastAsia="ru-RU"/>
        </w:rPr>
        <w:t>а</w:t>
      </w:r>
      <w:r w:rsidRPr="00DB34DD">
        <w:rPr>
          <w:rFonts w:eastAsia="Times New Roman" w:cs="Times New Roman"/>
          <w:szCs w:val="28"/>
          <w:lang w:eastAsia="ru-RU"/>
        </w:rPr>
        <w:t xml:space="preserve"> (объявлены выговоры – 1, объявлены замечания – </w:t>
      </w:r>
      <w:r>
        <w:rPr>
          <w:rFonts w:eastAsia="Times New Roman" w:cs="Times New Roman"/>
          <w:szCs w:val="28"/>
          <w:lang w:eastAsia="ru-RU"/>
        </w:rPr>
        <w:t>2</w:t>
      </w:r>
      <w:r w:rsidRPr="00DB34DD">
        <w:rPr>
          <w:rFonts w:eastAsia="Times New Roman" w:cs="Times New Roman"/>
          <w:szCs w:val="28"/>
          <w:lang w:eastAsia="ru-RU"/>
        </w:rPr>
        <w:t>).</w:t>
      </w:r>
      <w:r w:rsidRPr="00733428">
        <w:rPr>
          <w:rFonts w:eastAsia="Times New Roman" w:cs="Times New Roman"/>
          <w:szCs w:val="28"/>
          <w:lang w:eastAsia="ru-RU"/>
        </w:rPr>
        <w:t xml:space="preserve"> </w:t>
      </w:r>
    </w:p>
    <w:p w:rsidR="00F83316" w:rsidRPr="00947A43" w:rsidRDefault="00F83316" w:rsidP="00F83316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4013B">
        <w:rPr>
          <w:rFonts w:eastAsia="Times New Roman" w:cs="Times New Roman"/>
          <w:szCs w:val="28"/>
          <w:lang w:eastAsia="ru-RU"/>
        </w:rPr>
        <w:lastRenderedPageBreak/>
        <w:t>Из</w:t>
      </w:r>
      <w:r w:rsidRPr="00061C39">
        <w:rPr>
          <w:rFonts w:eastAsia="Times New Roman" w:cs="Times New Roman"/>
          <w:szCs w:val="28"/>
          <w:lang w:eastAsia="ru-RU"/>
        </w:rPr>
        <w:t xml:space="preserve"> вышеуказанных выявленных финансовых нарушений объем нарушений, подлежащих устранению, составил </w:t>
      </w:r>
      <w:r>
        <w:rPr>
          <w:rFonts w:eastAsia="Times New Roman" w:cs="Times New Roman"/>
          <w:szCs w:val="28"/>
          <w:lang w:eastAsia="ru-RU"/>
        </w:rPr>
        <w:t xml:space="preserve">1277,8 </w:t>
      </w:r>
      <w:r w:rsidRPr="00061C39">
        <w:rPr>
          <w:rFonts w:eastAsia="Times New Roman" w:cs="Times New Roman"/>
          <w:szCs w:val="28"/>
          <w:lang w:eastAsia="ru-RU"/>
        </w:rPr>
        <w:t xml:space="preserve">тыс. рублей, </w:t>
      </w:r>
      <w:r>
        <w:rPr>
          <w:rFonts w:eastAsia="Times New Roman" w:cs="Times New Roman"/>
          <w:szCs w:val="28"/>
          <w:lang w:eastAsia="ru-RU"/>
        </w:rPr>
        <w:t>из </w:t>
      </w:r>
      <w:r w:rsidRPr="00061C39">
        <w:rPr>
          <w:rFonts w:eastAsia="Times New Roman" w:cs="Times New Roman"/>
          <w:szCs w:val="28"/>
          <w:lang w:eastAsia="ru-RU"/>
        </w:rPr>
        <w:t xml:space="preserve">которых объектами контроля на сегодняшний день во исполнение </w:t>
      </w:r>
      <w:r>
        <w:rPr>
          <w:rFonts w:eastAsia="Times New Roman" w:cs="Times New Roman"/>
          <w:szCs w:val="28"/>
          <w:lang w:eastAsia="ru-RU"/>
        </w:rPr>
        <w:t xml:space="preserve">предложений </w:t>
      </w:r>
      <w:r w:rsidRPr="00061C39">
        <w:rPr>
          <w:rFonts w:eastAsia="Times New Roman" w:cs="Times New Roman"/>
          <w:szCs w:val="28"/>
          <w:lang w:eastAsia="ru-RU"/>
        </w:rPr>
        <w:t xml:space="preserve">Контрольно-счетной палаты приняты меры </w:t>
      </w:r>
      <w:r>
        <w:rPr>
          <w:rFonts w:eastAsia="Times New Roman" w:cs="Times New Roman"/>
          <w:szCs w:val="28"/>
          <w:lang w:eastAsia="ru-RU"/>
        </w:rPr>
        <w:t>по устранению нарушений на сумму 756,9</w:t>
      </w:r>
      <w:r w:rsidRPr="00947A43">
        <w:rPr>
          <w:rFonts w:eastAsia="Times New Roman" w:cs="Times New Roman"/>
          <w:szCs w:val="28"/>
          <w:lang w:eastAsia="ru-RU"/>
        </w:rPr>
        <w:t xml:space="preserve"> тыс. рублей, а именно:</w:t>
      </w:r>
    </w:p>
    <w:p w:rsidR="00F83316" w:rsidRPr="00C10236" w:rsidRDefault="00F83316" w:rsidP="00F8331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восстановлено в бюджеты разных уровней на счета учреждений</w:t>
      </w:r>
      <w:r w:rsidRPr="00C10236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280,3</w:t>
      </w:r>
      <w:r w:rsidRPr="00C10236">
        <w:rPr>
          <w:rFonts w:eastAsia="Times New Roman" w:cs="Times New Roman"/>
          <w:szCs w:val="28"/>
          <w:lang w:eastAsia="ru-RU"/>
        </w:rPr>
        <w:t xml:space="preserve"> тыс. рублей;</w:t>
      </w:r>
    </w:p>
    <w:p w:rsidR="00F83316" w:rsidRDefault="00F83316" w:rsidP="00F8331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внесены изменения в бюджетную классификацию расходов – 476,6 тыс. рублей.</w:t>
      </w:r>
    </w:p>
    <w:p w:rsidR="00F83316" w:rsidRDefault="00F83316" w:rsidP="00F83316">
      <w:pPr>
        <w:spacing w:line="360" w:lineRule="auto"/>
        <w:jc w:val="both"/>
        <w:rPr>
          <w:rFonts w:cs="Times New Roman"/>
          <w:szCs w:val="28"/>
        </w:rPr>
      </w:pPr>
      <w:r w:rsidRPr="002D7BE9">
        <w:rPr>
          <w:rFonts w:eastAsia="Times New Roman" w:cs="Times New Roman"/>
          <w:szCs w:val="28"/>
          <w:lang w:eastAsia="ru-RU"/>
        </w:rPr>
        <w:t xml:space="preserve">Объем не устраненных нарушений, выявленных по итогам контрольных </w:t>
      </w:r>
      <w:r>
        <w:rPr>
          <w:rFonts w:eastAsia="Times New Roman" w:cs="Times New Roman"/>
          <w:szCs w:val="28"/>
          <w:lang w:eastAsia="ru-RU"/>
        </w:rPr>
        <w:t>и экспертно-аналитических мероприятий</w:t>
      </w:r>
      <w:r w:rsidRPr="002D7BE9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2D7BE9">
        <w:rPr>
          <w:rFonts w:eastAsia="Times New Roman" w:cs="Times New Roman"/>
          <w:szCs w:val="28"/>
          <w:lang w:eastAsia="ru-RU"/>
        </w:rPr>
        <w:t xml:space="preserve"> года и подлежащих устранению, составил </w:t>
      </w:r>
      <w:r>
        <w:rPr>
          <w:rFonts w:eastAsia="Times New Roman" w:cs="Times New Roman"/>
          <w:szCs w:val="28"/>
          <w:lang w:eastAsia="ru-RU"/>
        </w:rPr>
        <w:t>520,9</w:t>
      </w:r>
      <w:r w:rsidRPr="002D7BE9">
        <w:rPr>
          <w:rFonts w:eastAsia="Times New Roman" w:cs="Times New Roman"/>
          <w:szCs w:val="28"/>
          <w:lang w:eastAsia="ru-RU"/>
        </w:rPr>
        <w:t xml:space="preserve"> тыс. рублей</w:t>
      </w:r>
      <w:r>
        <w:rPr>
          <w:rFonts w:eastAsia="Times New Roman" w:cs="Times New Roman"/>
          <w:szCs w:val="28"/>
          <w:lang w:eastAsia="ru-RU"/>
        </w:rPr>
        <w:t>.</w:t>
      </w:r>
      <w:r w:rsidRPr="002D7BE9">
        <w:rPr>
          <w:rFonts w:eastAsia="Times New Roman" w:cs="Times New Roman"/>
          <w:szCs w:val="28"/>
          <w:lang w:eastAsia="ru-RU"/>
        </w:rPr>
        <w:t xml:space="preserve"> </w:t>
      </w:r>
    </w:p>
    <w:bookmarkEnd w:id="2"/>
    <w:p w:rsidR="00561A9D" w:rsidRPr="00D121FC" w:rsidRDefault="00E616C0" w:rsidP="00E616C0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C8542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47F2B">
        <w:rPr>
          <w:rFonts w:eastAsia="Times New Roman" w:cs="Times New Roman"/>
          <w:szCs w:val="28"/>
          <w:lang w:eastAsia="ru-RU"/>
        </w:rPr>
        <w:t xml:space="preserve">   </w:t>
      </w:r>
      <w:r w:rsidR="00C8542E">
        <w:rPr>
          <w:rFonts w:eastAsia="Times New Roman" w:cs="Times New Roman"/>
          <w:szCs w:val="28"/>
          <w:lang w:eastAsia="ru-RU"/>
        </w:rPr>
        <w:t xml:space="preserve">   </w:t>
      </w:r>
      <w:r w:rsidR="00047F2B">
        <w:rPr>
          <w:rFonts w:eastAsia="Times New Roman" w:cs="Times New Roman"/>
          <w:szCs w:val="28"/>
          <w:lang w:eastAsia="ru-RU"/>
        </w:rPr>
        <w:t xml:space="preserve"> На протяжении последних двух лет, активная деятельность Контрольно-счетной палаты Стародубского района была отмечена в отчетах Совета Контрольно-счетных органов Брянской области (2017г, 2018г),  и занимала наибольшие доли в структуре выявленных нарушений в количественном выражении среди контрольно-счетных органов Брянской области.</w:t>
      </w:r>
      <w:r w:rsidR="00561A9D">
        <w:rPr>
          <w:rFonts w:eastAsia="Times New Roman" w:cs="Times New Roman"/>
          <w:szCs w:val="28"/>
          <w:lang w:eastAsia="ru-RU"/>
        </w:rPr>
        <w:t xml:space="preserve">         </w:t>
      </w:r>
    </w:p>
    <w:p w:rsidR="00AF1931" w:rsidRDefault="00E616C0" w:rsidP="00AF1931">
      <w:pPr>
        <w:widowControl w:val="0"/>
        <w:spacing w:line="360" w:lineRule="auto"/>
        <w:ind w:right="500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 xml:space="preserve">Большое внимание во взаимодействии с Контрольно-счетной палатой </w:t>
      </w:r>
      <w:r>
        <w:rPr>
          <w:rFonts w:eastAsia="Times New Roman" w:cs="Times New Roman"/>
          <w:szCs w:val="28"/>
        </w:rPr>
        <w:t xml:space="preserve">Брянской области </w:t>
      </w:r>
      <w:r w:rsidRPr="00D121FC">
        <w:rPr>
          <w:rFonts w:eastAsia="Times New Roman" w:cs="Times New Roman"/>
          <w:szCs w:val="28"/>
        </w:rPr>
        <w:t>уделялось укреплению системы внешнего государственного и муниципального финансового контроля.</w:t>
      </w:r>
      <w:r w:rsidR="00C8542E">
        <w:rPr>
          <w:rFonts w:eastAsia="Times New Roman" w:cs="Times New Roman"/>
          <w:szCs w:val="28"/>
        </w:rPr>
        <w:t xml:space="preserve"> Д</w:t>
      </w:r>
      <w:r w:rsidRPr="00D121FC">
        <w:rPr>
          <w:rFonts w:eastAsia="Times New Roman" w:cs="Times New Roman"/>
          <w:szCs w:val="28"/>
        </w:rPr>
        <w:t xml:space="preserve">альнейшее развитие получила работа </w:t>
      </w:r>
      <w:r w:rsidR="00E94D53">
        <w:rPr>
          <w:rFonts w:eastAsia="Times New Roman" w:cs="Times New Roman"/>
          <w:szCs w:val="28"/>
        </w:rPr>
        <w:t xml:space="preserve">по </w:t>
      </w:r>
      <w:r w:rsidRPr="00D121FC">
        <w:rPr>
          <w:rFonts w:eastAsia="Times New Roman" w:cs="Times New Roman"/>
          <w:szCs w:val="28"/>
        </w:rPr>
        <w:t>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E616C0" w:rsidRDefault="00C8542E" w:rsidP="00AF1931">
      <w:pPr>
        <w:widowControl w:val="0"/>
        <w:spacing w:line="360" w:lineRule="auto"/>
        <w:ind w:right="500"/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3" w:name="_GoBack"/>
      <w:bookmarkEnd w:id="3"/>
      <w:r>
        <w:rPr>
          <w:rFonts w:eastAsia="Calibri" w:cs="Times New Roman"/>
        </w:rPr>
        <w:t>П</w:t>
      </w:r>
      <w:r w:rsidR="00E616C0" w:rsidRPr="00D121FC">
        <w:rPr>
          <w:rFonts w:eastAsia="Calibri" w:cs="Times New Roman"/>
        </w:rPr>
        <w:t>родолжилось совершенствование стандартов внешнего муниципального финансового контроля, стандартов организации деятельности и методических рекомендаций Контрольно-счетной палаты</w:t>
      </w:r>
      <w:r w:rsidR="00E616C0">
        <w:rPr>
          <w:rFonts w:eastAsia="Calibri" w:cs="Times New Roman"/>
        </w:rPr>
        <w:t xml:space="preserve"> Брянской области</w:t>
      </w:r>
      <w:r w:rsidR="00E616C0" w:rsidRPr="00D121FC">
        <w:rPr>
          <w:rFonts w:eastAsia="Calibri" w:cs="Times New Roman"/>
        </w:rPr>
        <w:t xml:space="preserve">, направленное на оказание помощи должностным лицам Контрольно-счетной </w:t>
      </w:r>
      <w:r w:rsidR="00E616C0">
        <w:rPr>
          <w:rFonts w:eastAsia="Calibri" w:cs="Times New Roman"/>
        </w:rPr>
        <w:t>палаты</w:t>
      </w:r>
      <w:r w:rsidR="00E616C0" w:rsidRPr="00D121FC">
        <w:rPr>
          <w:rFonts w:eastAsia="Calibri" w:cs="Times New Roman"/>
        </w:rPr>
        <w:t xml:space="preserve"> по исполнению своих полномочий.</w:t>
      </w:r>
    </w:p>
    <w:p w:rsidR="0018740C" w:rsidRDefault="00CF0BC8" w:rsidP="00CF0BC8">
      <w:pPr>
        <w:widowControl w:val="0"/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F0BC8">
        <w:rPr>
          <w:rFonts w:eastAsia="Times New Roman" w:cs="Times New Roman"/>
          <w:szCs w:val="28"/>
          <w:lang w:eastAsia="ru-RU"/>
        </w:rPr>
        <w:lastRenderedPageBreak/>
        <w:t>В</w:t>
      </w:r>
      <w:r w:rsidR="0018740C" w:rsidRPr="00CF0BC8">
        <w:rPr>
          <w:rFonts w:eastAsia="Times New Roman" w:cs="Times New Roman"/>
          <w:szCs w:val="28"/>
          <w:lang w:eastAsia="ru-RU"/>
        </w:rPr>
        <w:t xml:space="preserve"> 201</w:t>
      </w:r>
      <w:r w:rsidR="00047F2B">
        <w:rPr>
          <w:rFonts w:eastAsia="Times New Roman" w:cs="Times New Roman"/>
          <w:szCs w:val="28"/>
          <w:lang w:eastAsia="ru-RU"/>
        </w:rPr>
        <w:t>9</w:t>
      </w:r>
      <w:r w:rsidR="0018740C" w:rsidRPr="00CF0BC8">
        <w:rPr>
          <w:rFonts w:eastAsia="Times New Roman" w:cs="Times New Roman"/>
          <w:szCs w:val="28"/>
          <w:lang w:eastAsia="ru-RU"/>
        </w:rPr>
        <w:t xml:space="preserve"> году з</w:t>
      </w:r>
      <w:r w:rsidR="0018740C" w:rsidRPr="0018740C">
        <w:rPr>
          <w:rFonts w:eastAsia="Times New Roman" w:cs="Times New Roman"/>
          <w:szCs w:val="28"/>
          <w:lang w:eastAsia="ru-RU"/>
        </w:rPr>
        <w:t xml:space="preserve">аключено </w:t>
      </w:r>
      <w:r w:rsidR="00592881">
        <w:rPr>
          <w:rFonts w:eastAsia="Times New Roman" w:cs="Times New Roman"/>
          <w:szCs w:val="28"/>
          <w:lang w:eastAsia="ru-RU"/>
        </w:rPr>
        <w:t>5</w:t>
      </w:r>
      <w:r w:rsidR="0018740C" w:rsidRPr="0018740C">
        <w:rPr>
          <w:rFonts w:eastAsia="Times New Roman" w:cs="Times New Roman"/>
          <w:szCs w:val="28"/>
          <w:lang w:eastAsia="ru-RU"/>
        </w:rPr>
        <w:t xml:space="preserve"> соглашени</w:t>
      </w:r>
      <w:r w:rsidRPr="00CF0BC8">
        <w:rPr>
          <w:rFonts w:eastAsia="Times New Roman" w:cs="Times New Roman"/>
          <w:szCs w:val="28"/>
          <w:lang w:eastAsia="ru-RU"/>
        </w:rPr>
        <w:t>й</w:t>
      </w:r>
      <w:r w:rsidR="0018740C" w:rsidRPr="0018740C">
        <w:rPr>
          <w:rFonts w:eastAsia="Times New Roman" w:cs="Times New Roman"/>
          <w:szCs w:val="28"/>
          <w:lang w:eastAsia="ru-RU"/>
        </w:rPr>
        <w:t xml:space="preserve"> </w:t>
      </w:r>
      <w:r w:rsidRPr="00CF0BC8">
        <w:rPr>
          <w:rFonts w:eastAsia="Times New Roman" w:cs="Times New Roman"/>
          <w:szCs w:val="28"/>
          <w:lang w:eastAsia="ru-RU"/>
        </w:rPr>
        <w:t>о передаче Контрольно-счетной палате Стародубского муниципального района полномочий по осуществлению внешнего муниципального финансового контроля сельских поселений района</w:t>
      </w:r>
      <w:r w:rsidR="0018740C" w:rsidRPr="0018740C">
        <w:rPr>
          <w:rFonts w:eastAsia="Times New Roman" w:cs="Times New Roman"/>
          <w:szCs w:val="28"/>
          <w:lang w:eastAsia="ru-RU"/>
        </w:rPr>
        <w:t>.</w:t>
      </w:r>
      <w:r w:rsidR="00592881">
        <w:rPr>
          <w:rFonts w:eastAsia="Times New Roman" w:cs="Times New Roman"/>
          <w:szCs w:val="28"/>
          <w:lang w:eastAsia="ru-RU"/>
        </w:rPr>
        <w:t xml:space="preserve"> Разработаны методические рекомендации по оценке коррупционных рисков при использовании бюджетных ассигнований, </w:t>
      </w:r>
      <w:r w:rsidR="00E36AEC">
        <w:rPr>
          <w:rFonts w:eastAsia="Times New Roman" w:cs="Times New Roman"/>
          <w:szCs w:val="28"/>
          <w:lang w:eastAsia="ru-RU"/>
        </w:rPr>
        <w:t xml:space="preserve"> данные методические рекомендации </w:t>
      </w:r>
      <w:r w:rsidR="00592881">
        <w:rPr>
          <w:rFonts w:eastAsia="Times New Roman" w:cs="Times New Roman"/>
          <w:szCs w:val="28"/>
          <w:lang w:eastAsia="ru-RU"/>
        </w:rPr>
        <w:t xml:space="preserve">были использованы  при проведении контрольного мероприятия в 2020 году. </w:t>
      </w:r>
      <w:r w:rsidR="00DF5859">
        <w:rPr>
          <w:rFonts w:eastAsia="Times New Roman" w:cs="Times New Roman"/>
          <w:szCs w:val="28"/>
          <w:lang w:eastAsia="ru-RU"/>
        </w:rPr>
        <w:t>Также бы разработаны м</w:t>
      </w:r>
      <w:r w:rsidR="00592881">
        <w:rPr>
          <w:rFonts w:eastAsia="Times New Roman" w:cs="Times New Roman"/>
          <w:szCs w:val="28"/>
          <w:lang w:eastAsia="ru-RU"/>
        </w:rPr>
        <w:t xml:space="preserve">етодические рекомендации о порядке производства по делам </w:t>
      </w:r>
      <w:proofErr w:type="gramStart"/>
      <w:r w:rsidR="00592881">
        <w:rPr>
          <w:rFonts w:eastAsia="Times New Roman" w:cs="Times New Roman"/>
          <w:szCs w:val="28"/>
          <w:lang w:eastAsia="ru-RU"/>
        </w:rPr>
        <w:t>об</w:t>
      </w:r>
      <w:proofErr w:type="gramEnd"/>
      <w:r w:rsidR="00592881">
        <w:rPr>
          <w:rFonts w:eastAsia="Times New Roman" w:cs="Times New Roman"/>
          <w:szCs w:val="28"/>
          <w:lang w:eastAsia="ru-RU"/>
        </w:rPr>
        <w:t xml:space="preserve"> административных правонарушений.</w:t>
      </w:r>
    </w:p>
    <w:p w:rsidR="00E616C0" w:rsidRDefault="00E616C0" w:rsidP="00E616C0">
      <w:pPr>
        <w:widowControl w:val="0"/>
        <w:tabs>
          <w:tab w:val="left" w:pos="9639"/>
        </w:tabs>
        <w:spacing w:line="360" w:lineRule="auto"/>
        <w:ind w:right="500"/>
        <w:jc w:val="both"/>
        <w:rPr>
          <w:rFonts w:eastAsia="Times New Roman" w:cs="Times New Roman"/>
          <w:szCs w:val="28"/>
          <w:lang w:eastAsia="ru-RU"/>
        </w:rPr>
      </w:pPr>
      <w:r w:rsidRPr="00D121FC">
        <w:rPr>
          <w:rFonts w:eastAsia="Times New Roman" w:cs="Times New Roman"/>
          <w:szCs w:val="28"/>
        </w:rPr>
        <w:t>П</w:t>
      </w:r>
      <w:r>
        <w:rPr>
          <w:rFonts w:eastAsia="Times New Roman" w:cs="Times New Roman"/>
          <w:szCs w:val="28"/>
        </w:rPr>
        <w:t>редседатель Контрольно-счетной палаты</w:t>
      </w:r>
      <w:r w:rsidRPr="00D121FC">
        <w:rPr>
          <w:rFonts w:eastAsia="Times New Roman" w:cs="Times New Roman"/>
          <w:szCs w:val="28"/>
        </w:rPr>
        <w:t xml:space="preserve"> принимал</w:t>
      </w:r>
      <w:r>
        <w:rPr>
          <w:rFonts w:eastAsia="Times New Roman" w:cs="Times New Roman"/>
          <w:szCs w:val="28"/>
        </w:rPr>
        <w:t>а</w:t>
      </w:r>
      <w:r w:rsidRPr="00D121FC">
        <w:rPr>
          <w:rFonts w:eastAsia="Times New Roman" w:cs="Times New Roman"/>
          <w:szCs w:val="28"/>
        </w:rPr>
        <w:t xml:space="preserve"> активное участие в мероприятиях регионального уровня, посвященных вопросам  муниципального финансового контроля и аудита.</w:t>
      </w:r>
    </w:p>
    <w:p w:rsidR="00CF0BC8" w:rsidRPr="007B2583" w:rsidRDefault="00CF0BC8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b/>
          <w:szCs w:val="28"/>
        </w:rPr>
      </w:pPr>
      <w:r w:rsidRPr="00CF0BC8">
        <w:rPr>
          <w:rFonts w:eastAsia="Times New Roman" w:cs="Times New Roman"/>
          <w:szCs w:val="28"/>
          <w:lang w:eastAsia="ru-RU"/>
        </w:rPr>
        <w:t>В течение 201</w:t>
      </w:r>
      <w:r w:rsidR="00DF5859">
        <w:rPr>
          <w:rFonts w:eastAsia="Times New Roman" w:cs="Times New Roman"/>
          <w:szCs w:val="28"/>
          <w:lang w:eastAsia="ru-RU"/>
        </w:rPr>
        <w:t>9</w:t>
      </w:r>
      <w:r w:rsidRPr="00CF0BC8">
        <w:rPr>
          <w:rFonts w:eastAsia="Times New Roman" w:cs="Times New Roman"/>
          <w:szCs w:val="28"/>
          <w:lang w:eastAsia="ru-RU"/>
        </w:rPr>
        <w:t xml:space="preserve"> года Контрольно-счетная палата продолжила работу по наполнению своей информационной страницы на официальном сайте Стародубского районного Совета народных депутатов, в части раскрытия информации в целях обеспечения доступности, простоты и визуализации представления и понятности восприятия о деятельности Контрольно-счетной палаты. На сайте содержатся общие сведения об органе, информаци</w:t>
      </w:r>
      <w:r w:rsidR="00ED414B">
        <w:rPr>
          <w:rFonts w:eastAsia="Times New Roman" w:cs="Times New Roman"/>
          <w:szCs w:val="28"/>
          <w:lang w:eastAsia="ru-RU"/>
        </w:rPr>
        <w:t>я</w:t>
      </w:r>
      <w:r w:rsidRPr="00CF0BC8">
        <w:rPr>
          <w:rFonts w:eastAsia="Times New Roman" w:cs="Times New Roman"/>
          <w:szCs w:val="28"/>
          <w:lang w:eastAsia="ru-RU"/>
        </w:rPr>
        <w:t xml:space="preserve"> о контрольных и экспертно-аналитических  мероприятиях</w:t>
      </w:r>
      <w:r w:rsidR="00806919">
        <w:rPr>
          <w:rFonts w:eastAsia="Times New Roman" w:cs="Times New Roman"/>
          <w:szCs w:val="28"/>
          <w:lang w:eastAsia="ru-RU"/>
        </w:rPr>
        <w:t>, а также иная информация.</w:t>
      </w:r>
    </w:p>
    <w:p w:rsidR="00843A17" w:rsidRPr="00695FDA" w:rsidRDefault="00843A17" w:rsidP="00843A17">
      <w:pPr>
        <w:widowControl w:val="0"/>
        <w:tabs>
          <w:tab w:val="left" w:pos="540"/>
        </w:tabs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5FDA">
        <w:rPr>
          <w:rFonts w:eastAsia="Times New Roman" w:cs="Times New Roman"/>
          <w:szCs w:val="28"/>
          <w:lang w:eastAsia="ru-RU"/>
        </w:rPr>
        <w:t>В 2019 году проводилась работа по организации повышения квалификации сотрудников по программе:</w:t>
      </w:r>
    </w:p>
    <w:p w:rsidR="00843A17" w:rsidRPr="007B2583" w:rsidRDefault="00843A17" w:rsidP="00D368F9">
      <w:pPr>
        <w:widowControl w:val="0"/>
        <w:tabs>
          <w:tab w:val="left" w:pos="540"/>
        </w:tabs>
        <w:spacing w:line="360" w:lineRule="auto"/>
        <w:ind w:firstLine="567"/>
        <w:jc w:val="both"/>
        <w:rPr>
          <w:rFonts w:cs="Times New Roman"/>
          <w:bCs/>
          <w:szCs w:val="28"/>
        </w:rPr>
      </w:pPr>
      <w:r w:rsidRPr="00695FDA">
        <w:rPr>
          <w:rFonts w:eastAsia="Times New Roman" w:cs="Times New Roman"/>
          <w:szCs w:val="28"/>
          <w:lang w:eastAsia="ru-RU"/>
        </w:rPr>
        <w:t xml:space="preserve">- финансовый контроль и управление бюджетными ресурсами муниципальных образований (ФГБОУ </w:t>
      </w:r>
      <w:proofErr w:type="gramStart"/>
      <w:r w:rsidRPr="00695FDA">
        <w:rPr>
          <w:rFonts w:eastAsia="Times New Roman" w:cs="Times New Roman"/>
          <w:szCs w:val="28"/>
          <w:lang w:eastAsia="ru-RU"/>
        </w:rPr>
        <w:t>ВО</w:t>
      </w:r>
      <w:proofErr w:type="gramEnd"/>
      <w:r w:rsidRPr="00695FDA">
        <w:rPr>
          <w:rFonts w:eastAsia="Times New Roman" w:cs="Times New Roman"/>
          <w:szCs w:val="28"/>
          <w:lang w:eastAsia="ru-RU"/>
        </w:rPr>
        <w:t xml:space="preserve"> «Российская академия народного хозяйства и государственной службы при Президенте Российской Федерации»).</w:t>
      </w:r>
    </w:p>
    <w:p w:rsidR="00E616C0" w:rsidRDefault="00082DB0" w:rsidP="006C62C6">
      <w:pPr>
        <w:spacing w:line="360" w:lineRule="auto"/>
        <w:jc w:val="both"/>
        <w:rPr>
          <w:bCs/>
          <w:szCs w:val="28"/>
        </w:rPr>
      </w:pPr>
      <w:r w:rsidRPr="0000449F">
        <w:rPr>
          <w:bCs/>
          <w:szCs w:val="28"/>
        </w:rPr>
        <w:t>По состоянию на 1 января 201</w:t>
      </w:r>
      <w:r w:rsidR="00033531">
        <w:rPr>
          <w:bCs/>
          <w:szCs w:val="28"/>
        </w:rPr>
        <w:t>9</w:t>
      </w:r>
      <w:r w:rsidRPr="0000449F">
        <w:rPr>
          <w:bCs/>
          <w:szCs w:val="28"/>
        </w:rPr>
        <w:t xml:space="preserve"> года штатная численность Контрольно-счетной палаты составила </w:t>
      </w:r>
      <w:r w:rsidR="00033531">
        <w:rPr>
          <w:bCs/>
          <w:szCs w:val="28"/>
        </w:rPr>
        <w:t>2,25</w:t>
      </w:r>
      <w:r w:rsidRPr="0000449F">
        <w:rPr>
          <w:bCs/>
          <w:szCs w:val="28"/>
        </w:rPr>
        <w:t xml:space="preserve"> единицы, </w:t>
      </w:r>
      <w:r w:rsidR="00033531">
        <w:rPr>
          <w:bCs/>
          <w:szCs w:val="28"/>
        </w:rPr>
        <w:t xml:space="preserve">фактическая численность 1,25 единицы (председатель – 1 </w:t>
      </w:r>
      <w:r w:rsidR="00921F93">
        <w:rPr>
          <w:bCs/>
          <w:szCs w:val="28"/>
        </w:rPr>
        <w:t>ставка</w:t>
      </w:r>
      <w:r w:rsidR="00033531">
        <w:rPr>
          <w:bCs/>
          <w:szCs w:val="28"/>
        </w:rPr>
        <w:t>, бухгалтер – 0,</w:t>
      </w:r>
      <w:r w:rsidR="00921F93">
        <w:rPr>
          <w:bCs/>
          <w:szCs w:val="28"/>
        </w:rPr>
        <w:t>25 ставки</w:t>
      </w:r>
      <w:r w:rsidR="00033531">
        <w:rPr>
          <w:bCs/>
          <w:szCs w:val="28"/>
        </w:rPr>
        <w:t>)</w:t>
      </w:r>
      <w:r w:rsidRPr="0000449F">
        <w:rPr>
          <w:bCs/>
          <w:szCs w:val="28"/>
        </w:rPr>
        <w:t>.</w:t>
      </w:r>
    </w:p>
    <w:p w:rsidR="00E616C0" w:rsidRPr="00D121FC" w:rsidRDefault="00E616C0" w:rsidP="00561A9D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</w:t>
      </w:r>
      <w:r w:rsidR="00DF5859">
        <w:rPr>
          <w:rFonts w:eastAsia="Times New Roman" w:cs="Times New Roman"/>
          <w:szCs w:val="28"/>
        </w:rPr>
        <w:t xml:space="preserve">      </w:t>
      </w:r>
      <w:r>
        <w:rPr>
          <w:rFonts w:eastAsia="Times New Roman" w:cs="Times New Roman"/>
          <w:szCs w:val="28"/>
        </w:rPr>
        <w:t>В соответствии с законом о</w:t>
      </w:r>
      <w:r w:rsidRPr="00D121FC">
        <w:rPr>
          <w:rFonts w:eastAsia="Times New Roman" w:cs="Times New Roman"/>
          <w:szCs w:val="28"/>
        </w:rPr>
        <w:t xml:space="preserve"> муниципальной службе в Брянской области</w:t>
      </w:r>
      <w:r>
        <w:rPr>
          <w:rFonts w:eastAsia="Times New Roman" w:cs="Times New Roman"/>
          <w:szCs w:val="28"/>
        </w:rPr>
        <w:t xml:space="preserve">, </w:t>
      </w:r>
      <w:r w:rsidR="00561A9D">
        <w:rPr>
          <w:rFonts w:eastAsia="Times New Roman" w:cs="Times New Roman"/>
          <w:szCs w:val="28"/>
        </w:rPr>
        <w:t>председателем</w:t>
      </w:r>
      <w:r w:rsidRPr="00D121FC">
        <w:rPr>
          <w:rFonts w:eastAsia="Times New Roman" w:cs="Times New Roman"/>
          <w:szCs w:val="28"/>
        </w:rPr>
        <w:t xml:space="preserve"> Контрольно-счетной </w:t>
      </w:r>
      <w:r>
        <w:rPr>
          <w:rFonts w:eastAsia="Times New Roman" w:cs="Times New Roman"/>
          <w:szCs w:val="28"/>
        </w:rPr>
        <w:t>палаты</w:t>
      </w:r>
      <w:r w:rsidRPr="00D121FC">
        <w:rPr>
          <w:rFonts w:eastAsia="Times New Roman" w:cs="Times New Roman"/>
          <w:szCs w:val="28"/>
        </w:rPr>
        <w:t xml:space="preserve"> своевременно представлены сведения о своих доходах, расходах, об имуществе и обязательствах </w:t>
      </w:r>
      <w:r w:rsidRPr="00D121FC">
        <w:rPr>
          <w:rFonts w:eastAsia="Times New Roman" w:cs="Times New Roman"/>
          <w:szCs w:val="28"/>
        </w:rPr>
        <w:lastRenderedPageBreak/>
        <w:t xml:space="preserve"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сведения). Представленные сведения в установленный законодательством срок размещены на официальном сайте </w:t>
      </w:r>
      <w:r>
        <w:rPr>
          <w:rFonts w:eastAsia="Times New Roman" w:cs="Times New Roman"/>
          <w:szCs w:val="28"/>
        </w:rPr>
        <w:t>Стародубского районного Совета народных депутатов</w:t>
      </w:r>
      <w:r w:rsidRPr="00D121FC">
        <w:rPr>
          <w:rFonts w:eastAsia="Times New Roman" w:cs="Times New Roman"/>
          <w:szCs w:val="28"/>
        </w:rPr>
        <w:t>.</w:t>
      </w:r>
    </w:p>
    <w:p w:rsidR="00544C72" w:rsidRDefault="00544C72" w:rsidP="00544C72">
      <w:pPr>
        <w:spacing w:line="360" w:lineRule="auto"/>
        <w:jc w:val="both"/>
      </w:pPr>
      <w:proofErr w:type="gramStart"/>
      <w:r>
        <w:t>В 20</w:t>
      </w:r>
      <w:r w:rsidR="00806919">
        <w:t>20</w:t>
      </w:r>
      <w:r>
        <w:t xml:space="preserve"> году Контрольно-счетной палатой будет продолжена работа по: дальнейшему укреплению и развитию единой системы контроля формирования и исполнения районного бюджета, и бюджетов сельских поселений, управления и распоряжения имуществом муниципальной  собственности Стародубского района;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в Стародубском районе;</w:t>
      </w:r>
      <w:proofErr w:type="gramEnd"/>
      <w:r>
        <w:t xml:space="preserve"> расширению взаимодействия с правоохранительными органами, органами государственной власти и Контрольно-счетной палатой Брянской области.</w:t>
      </w:r>
    </w:p>
    <w:p w:rsidR="00D368F9" w:rsidRDefault="00D368F9" w:rsidP="00544C72">
      <w:pPr>
        <w:spacing w:line="360" w:lineRule="auto"/>
        <w:jc w:val="both"/>
      </w:pPr>
    </w:p>
    <w:p w:rsidR="00D368F9" w:rsidRPr="00544C72" w:rsidRDefault="00D368F9" w:rsidP="00544C72">
      <w:pPr>
        <w:spacing w:line="360" w:lineRule="auto"/>
        <w:jc w:val="both"/>
      </w:pPr>
      <w:r>
        <w:t>Спасибо за внимание!</w:t>
      </w:r>
    </w:p>
    <w:p w:rsidR="00985C76" w:rsidRPr="006C62C6" w:rsidRDefault="006C62C6" w:rsidP="00544C72">
      <w:pPr>
        <w:spacing w:line="36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27E9C" w:rsidRPr="006C62C6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EB5EC7" w:rsidRPr="00EB5EC7" w:rsidRDefault="00EB5EC7" w:rsidP="00EB5EC7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23521" w:rsidRPr="007B2583" w:rsidRDefault="00623521" w:rsidP="005F2E30">
      <w:pPr>
        <w:tabs>
          <w:tab w:val="left" w:pos="540"/>
        </w:tabs>
        <w:ind w:firstLine="0"/>
        <w:rPr>
          <w:rFonts w:eastAsia="Calibri" w:cs="Times New Roman"/>
          <w:bCs/>
          <w:szCs w:val="28"/>
        </w:rPr>
      </w:pPr>
      <w:r w:rsidRPr="007B2583">
        <w:rPr>
          <w:rFonts w:eastAsia="Times New Roman" w:cs="Times New Roman"/>
          <w:b/>
          <w:szCs w:val="28"/>
          <w:lang w:eastAsia="ru-RU"/>
        </w:rPr>
        <w:t xml:space="preserve">Председатель Контрольно-счетной палаты </w:t>
      </w:r>
      <w:r w:rsidRPr="007B2583">
        <w:rPr>
          <w:rFonts w:eastAsia="Times New Roman" w:cs="Times New Roman"/>
          <w:b/>
          <w:szCs w:val="28"/>
          <w:lang w:eastAsia="ru-RU"/>
        </w:rPr>
        <w:br/>
      </w:r>
      <w:r w:rsidR="004D46C7">
        <w:rPr>
          <w:rFonts w:eastAsia="Times New Roman" w:cs="Times New Roman"/>
          <w:b/>
          <w:szCs w:val="28"/>
          <w:lang w:eastAsia="ru-RU"/>
        </w:rPr>
        <w:t>Стародубского муниципального района</w:t>
      </w:r>
      <w:r w:rsidR="00082DB0">
        <w:rPr>
          <w:rFonts w:eastAsia="Times New Roman" w:cs="Times New Roman"/>
          <w:b/>
          <w:szCs w:val="28"/>
          <w:lang w:eastAsia="ru-RU"/>
        </w:rPr>
        <w:t xml:space="preserve">                    </w:t>
      </w:r>
      <w:r w:rsidRPr="007B2583">
        <w:rPr>
          <w:rFonts w:eastAsia="Times New Roman" w:cs="Times New Roman"/>
          <w:b/>
          <w:szCs w:val="28"/>
          <w:lang w:eastAsia="ru-RU"/>
        </w:rPr>
        <w:t xml:space="preserve"> </w:t>
      </w:r>
      <w:r w:rsidR="006C62C6">
        <w:rPr>
          <w:rFonts w:eastAsia="Times New Roman" w:cs="Times New Roman"/>
          <w:b/>
          <w:szCs w:val="28"/>
          <w:lang w:eastAsia="ru-RU"/>
        </w:rPr>
        <w:t xml:space="preserve"> </w:t>
      </w:r>
      <w:r w:rsidRPr="007B2583">
        <w:rPr>
          <w:rFonts w:eastAsia="Times New Roman" w:cs="Times New Roman"/>
          <w:b/>
          <w:szCs w:val="28"/>
          <w:lang w:eastAsia="ru-RU"/>
        </w:rPr>
        <w:t xml:space="preserve">    </w:t>
      </w:r>
      <w:r w:rsidR="006C62C6">
        <w:rPr>
          <w:rFonts w:eastAsia="Times New Roman" w:cs="Times New Roman"/>
          <w:b/>
          <w:szCs w:val="28"/>
          <w:lang w:eastAsia="ru-RU"/>
        </w:rPr>
        <w:t xml:space="preserve">      </w:t>
      </w:r>
      <w:r w:rsidR="00FC44C1" w:rsidRPr="007B2583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4D46C7">
        <w:rPr>
          <w:rFonts w:eastAsia="Times New Roman" w:cs="Times New Roman"/>
          <w:b/>
          <w:szCs w:val="28"/>
          <w:lang w:eastAsia="ru-RU"/>
        </w:rPr>
        <w:t>Н.А.Сусло</w:t>
      </w:r>
      <w:proofErr w:type="spellEnd"/>
    </w:p>
    <w:sectPr w:rsidR="00623521" w:rsidRPr="007B2583" w:rsidSect="007B2583">
      <w:head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0A" w:rsidRDefault="000D680A" w:rsidP="00CB6270">
      <w:r>
        <w:separator/>
      </w:r>
    </w:p>
  </w:endnote>
  <w:endnote w:type="continuationSeparator" w:id="0">
    <w:p w:rsidR="000D680A" w:rsidRDefault="000D680A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0A" w:rsidRDefault="000D680A" w:rsidP="00CB6270">
      <w:r>
        <w:separator/>
      </w:r>
    </w:p>
  </w:footnote>
  <w:footnote w:type="continuationSeparator" w:id="0">
    <w:p w:rsidR="000D680A" w:rsidRDefault="000D680A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7832"/>
      <w:docPartObj>
        <w:docPartGallery w:val="Page Numbers (Top of Page)"/>
        <w:docPartUnique/>
      </w:docPartObj>
    </w:sdtPr>
    <w:sdtEndPr/>
    <w:sdtContent>
      <w:p w:rsidR="006C1F95" w:rsidRDefault="006C1F9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9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E27E1"/>
    <w:multiLevelType w:val="hybridMultilevel"/>
    <w:tmpl w:val="E2B4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22"/>
    <w:rsid w:val="000008FC"/>
    <w:rsid w:val="00005A61"/>
    <w:rsid w:val="00007ED9"/>
    <w:rsid w:val="00010524"/>
    <w:rsid w:val="00010880"/>
    <w:rsid w:val="0001181C"/>
    <w:rsid w:val="00012539"/>
    <w:rsid w:val="000126D4"/>
    <w:rsid w:val="00015F99"/>
    <w:rsid w:val="00020205"/>
    <w:rsid w:val="0002089B"/>
    <w:rsid w:val="0002328A"/>
    <w:rsid w:val="00023D7B"/>
    <w:rsid w:val="00024154"/>
    <w:rsid w:val="0002423E"/>
    <w:rsid w:val="000244FF"/>
    <w:rsid w:val="00024D77"/>
    <w:rsid w:val="00024FBE"/>
    <w:rsid w:val="000261C6"/>
    <w:rsid w:val="000309F4"/>
    <w:rsid w:val="00031101"/>
    <w:rsid w:val="00031561"/>
    <w:rsid w:val="00031F41"/>
    <w:rsid w:val="00033531"/>
    <w:rsid w:val="000337BC"/>
    <w:rsid w:val="000352B9"/>
    <w:rsid w:val="00035639"/>
    <w:rsid w:val="00035A57"/>
    <w:rsid w:val="00035E45"/>
    <w:rsid w:val="00037F94"/>
    <w:rsid w:val="000404DC"/>
    <w:rsid w:val="0004119E"/>
    <w:rsid w:val="00041F71"/>
    <w:rsid w:val="00044C43"/>
    <w:rsid w:val="000473FA"/>
    <w:rsid w:val="000479B8"/>
    <w:rsid w:val="00047F2B"/>
    <w:rsid w:val="0005089E"/>
    <w:rsid w:val="00051A45"/>
    <w:rsid w:val="00051A9A"/>
    <w:rsid w:val="000541C3"/>
    <w:rsid w:val="00055751"/>
    <w:rsid w:val="0005636F"/>
    <w:rsid w:val="0005681F"/>
    <w:rsid w:val="00060270"/>
    <w:rsid w:val="00060706"/>
    <w:rsid w:val="000617ED"/>
    <w:rsid w:val="00061C39"/>
    <w:rsid w:val="00061EE5"/>
    <w:rsid w:val="00063A30"/>
    <w:rsid w:val="00063D48"/>
    <w:rsid w:val="0007035C"/>
    <w:rsid w:val="0007154D"/>
    <w:rsid w:val="00071820"/>
    <w:rsid w:val="00071A9A"/>
    <w:rsid w:val="00072238"/>
    <w:rsid w:val="00072D1D"/>
    <w:rsid w:val="00075DFF"/>
    <w:rsid w:val="00076228"/>
    <w:rsid w:val="000766CE"/>
    <w:rsid w:val="000767F9"/>
    <w:rsid w:val="00076D57"/>
    <w:rsid w:val="000776E4"/>
    <w:rsid w:val="000809FC"/>
    <w:rsid w:val="00081553"/>
    <w:rsid w:val="00082DB0"/>
    <w:rsid w:val="000835FA"/>
    <w:rsid w:val="000846F8"/>
    <w:rsid w:val="0008784C"/>
    <w:rsid w:val="00090CE5"/>
    <w:rsid w:val="00092D9E"/>
    <w:rsid w:val="00093F61"/>
    <w:rsid w:val="0009402C"/>
    <w:rsid w:val="000943DC"/>
    <w:rsid w:val="00094E60"/>
    <w:rsid w:val="000958E1"/>
    <w:rsid w:val="000970D8"/>
    <w:rsid w:val="00097BD3"/>
    <w:rsid w:val="000A2671"/>
    <w:rsid w:val="000A2741"/>
    <w:rsid w:val="000A3C90"/>
    <w:rsid w:val="000A60B8"/>
    <w:rsid w:val="000B087D"/>
    <w:rsid w:val="000B30BF"/>
    <w:rsid w:val="000B3173"/>
    <w:rsid w:val="000B69FC"/>
    <w:rsid w:val="000C1586"/>
    <w:rsid w:val="000C209E"/>
    <w:rsid w:val="000C2858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260B"/>
    <w:rsid w:val="000D42E5"/>
    <w:rsid w:val="000D48F4"/>
    <w:rsid w:val="000D559F"/>
    <w:rsid w:val="000D680A"/>
    <w:rsid w:val="000D6EC8"/>
    <w:rsid w:val="000D74A7"/>
    <w:rsid w:val="000E1202"/>
    <w:rsid w:val="000E1484"/>
    <w:rsid w:val="000E2C95"/>
    <w:rsid w:val="000E2EA5"/>
    <w:rsid w:val="000E66F8"/>
    <w:rsid w:val="000E7F7E"/>
    <w:rsid w:val="000F0E5C"/>
    <w:rsid w:val="000F1AFE"/>
    <w:rsid w:val="000F3718"/>
    <w:rsid w:val="000F39CB"/>
    <w:rsid w:val="000F549C"/>
    <w:rsid w:val="000F710D"/>
    <w:rsid w:val="000F7447"/>
    <w:rsid w:val="00100892"/>
    <w:rsid w:val="00100D46"/>
    <w:rsid w:val="00102BBC"/>
    <w:rsid w:val="0010385F"/>
    <w:rsid w:val="00104D8D"/>
    <w:rsid w:val="00106A39"/>
    <w:rsid w:val="0011003B"/>
    <w:rsid w:val="0011186C"/>
    <w:rsid w:val="0011331D"/>
    <w:rsid w:val="00114987"/>
    <w:rsid w:val="0011530A"/>
    <w:rsid w:val="001158BA"/>
    <w:rsid w:val="0011646E"/>
    <w:rsid w:val="001231A5"/>
    <w:rsid w:val="00123605"/>
    <w:rsid w:val="00123DB3"/>
    <w:rsid w:val="00125209"/>
    <w:rsid w:val="001252C5"/>
    <w:rsid w:val="00125D5D"/>
    <w:rsid w:val="00127259"/>
    <w:rsid w:val="001303C4"/>
    <w:rsid w:val="0013307A"/>
    <w:rsid w:val="0013481A"/>
    <w:rsid w:val="001353FF"/>
    <w:rsid w:val="00135B03"/>
    <w:rsid w:val="00135FBD"/>
    <w:rsid w:val="00137B89"/>
    <w:rsid w:val="00141019"/>
    <w:rsid w:val="0014275F"/>
    <w:rsid w:val="001463B3"/>
    <w:rsid w:val="0014718E"/>
    <w:rsid w:val="001474A7"/>
    <w:rsid w:val="00147C55"/>
    <w:rsid w:val="00150511"/>
    <w:rsid w:val="00151DA2"/>
    <w:rsid w:val="00151EB4"/>
    <w:rsid w:val="0015248A"/>
    <w:rsid w:val="001536F2"/>
    <w:rsid w:val="00154404"/>
    <w:rsid w:val="001606DC"/>
    <w:rsid w:val="00160872"/>
    <w:rsid w:val="0016121B"/>
    <w:rsid w:val="001624C1"/>
    <w:rsid w:val="0016774B"/>
    <w:rsid w:val="00173DE3"/>
    <w:rsid w:val="00177242"/>
    <w:rsid w:val="00181889"/>
    <w:rsid w:val="00181DC1"/>
    <w:rsid w:val="00182405"/>
    <w:rsid w:val="0018264A"/>
    <w:rsid w:val="001826C5"/>
    <w:rsid w:val="0018326B"/>
    <w:rsid w:val="001838CB"/>
    <w:rsid w:val="001847AF"/>
    <w:rsid w:val="00184CA1"/>
    <w:rsid w:val="001865C8"/>
    <w:rsid w:val="0018740C"/>
    <w:rsid w:val="00187516"/>
    <w:rsid w:val="0019055D"/>
    <w:rsid w:val="001910E9"/>
    <w:rsid w:val="00192601"/>
    <w:rsid w:val="00192D63"/>
    <w:rsid w:val="00193A53"/>
    <w:rsid w:val="00194D15"/>
    <w:rsid w:val="0019586F"/>
    <w:rsid w:val="0019664B"/>
    <w:rsid w:val="00196705"/>
    <w:rsid w:val="001A0579"/>
    <w:rsid w:val="001A3136"/>
    <w:rsid w:val="001A43CE"/>
    <w:rsid w:val="001A4E96"/>
    <w:rsid w:val="001A60EE"/>
    <w:rsid w:val="001A6A43"/>
    <w:rsid w:val="001B168C"/>
    <w:rsid w:val="001B3B24"/>
    <w:rsid w:val="001B3F20"/>
    <w:rsid w:val="001B60D7"/>
    <w:rsid w:val="001C1909"/>
    <w:rsid w:val="001C328B"/>
    <w:rsid w:val="001C6205"/>
    <w:rsid w:val="001C6343"/>
    <w:rsid w:val="001C64A9"/>
    <w:rsid w:val="001D3750"/>
    <w:rsid w:val="001D3A20"/>
    <w:rsid w:val="001D3E14"/>
    <w:rsid w:val="001D4677"/>
    <w:rsid w:val="001E47FD"/>
    <w:rsid w:val="001E5759"/>
    <w:rsid w:val="001E64BD"/>
    <w:rsid w:val="001E7624"/>
    <w:rsid w:val="001F04DF"/>
    <w:rsid w:val="001F0ADF"/>
    <w:rsid w:val="001F277B"/>
    <w:rsid w:val="001F3C7C"/>
    <w:rsid w:val="001F46BE"/>
    <w:rsid w:val="001F4F10"/>
    <w:rsid w:val="001F6827"/>
    <w:rsid w:val="001F6A16"/>
    <w:rsid w:val="002049B6"/>
    <w:rsid w:val="00204E01"/>
    <w:rsid w:val="00205883"/>
    <w:rsid w:val="00206786"/>
    <w:rsid w:val="002110CB"/>
    <w:rsid w:val="00212CA3"/>
    <w:rsid w:val="0021569E"/>
    <w:rsid w:val="00216150"/>
    <w:rsid w:val="00216724"/>
    <w:rsid w:val="002170A1"/>
    <w:rsid w:val="0022046C"/>
    <w:rsid w:val="00222EBA"/>
    <w:rsid w:val="00223065"/>
    <w:rsid w:val="002231F9"/>
    <w:rsid w:val="002245FF"/>
    <w:rsid w:val="00224927"/>
    <w:rsid w:val="00224B7C"/>
    <w:rsid w:val="00233DC7"/>
    <w:rsid w:val="00234A03"/>
    <w:rsid w:val="00234B3B"/>
    <w:rsid w:val="00236A0E"/>
    <w:rsid w:val="00236DBF"/>
    <w:rsid w:val="0023737D"/>
    <w:rsid w:val="002402A0"/>
    <w:rsid w:val="00245591"/>
    <w:rsid w:val="00246E8F"/>
    <w:rsid w:val="002471E3"/>
    <w:rsid w:val="00250413"/>
    <w:rsid w:val="002507B9"/>
    <w:rsid w:val="00250A71"/>
    <w:rsid w:val="00251711"/>
    <w:rsid w:val="00253AE0"/>
    <w:rsid w:val="0025572B"/>
    <w:rsid w:val="00255850"/>
    <w:rsid w:val="002570C1"/>
    <w:rsid w:val="00260731"/>
    <w:rsid w:val="00262274"/>
    <w:rsid w:val="00263885"/>
    <w:rsid w:val="00265298"/>
    <w:rsid w:val="00266102"/>
    <w:rsid w:val="002718EC"/>
    <w:rsid w:val="002727D9"/>
    <w:rsid w:val="00272E65"/>
    <w:rsid w:val="00273486"/>
    <w:rsid w:val="002737FC"/>
    <w:rsid w:val="00274D28"/>
    <w:rsid w:val="00274EB5"/>
    <w:rsid w:val="002767BA"/>
    <w:rsid w:val="00280D17"/>
    <w:rsid w:val="00284F10"/>
    <w:rsid w:val="00285AB0"/>
    <w:rsid w:val="00286B95"/>
    <w:rsid w:val="00286E97"/>
    <w:rsid w:val="00287F39"/>
    <w:rsid w:val="00291238"/>
    <w:rsid w:val="00291733"/>
    <w:rsid w:val="00291D86"/>
    <w:rsid w:val="002A2609"/>
    <w:rsid w:val="002A2758"/>
    <w:rsid w:val="002A322F"/>
    <w:rsid w:val="002A5A79"/>
    <w:rsid w:val="002A5AF6"/>
    <w:rsid w:val="002A5E63"/>
    <w:rsid w:val="002A7181"/>
    <w:rsid w:val="002A72BF"/>
    <w:rsid w:val="002A72C2"/>
    <w:rsid w:val="002B3164"/>
    <w:rsid w:val="002B4A6C"/>
    <w:rsid w:val="002B67F3"/>
    <w:rsid w:val="002C1C96"/>
    <w:rsid w:val="002C2335"/>
    <w:rsid w:val="002C24E3"/>
    <w:rsid w:val="002C3D93"/>
    <w:rsid w:val="002C479F"/>
    <w:rsid w:val="002C5240"/>
    <w:rsid w:val="002C61E6"/>
    <w:rsid w:val="002C64C3"/>
    <w:rsid w:val="002C706C"/>
    <w:rsid w:val="002D215E"/>
    <w:rsid w:val="002D221D"/>
    <w:rsid w:val="002D2C89"/>
    <w:rsid w:val="002D3895"/>
    <w:rsid w:val="002D6A35"/>
    <w:rsid w:val="002D7BE9"/>
    <w:rsid w:val="002E0DCE"/>
    <w:rsid w:val="002E14AB"/>
    <w:rsid w:val="002E4A7B"/>
    <w:rsid w:val="002E5487"/>
    <w:rsid w:val="002E7B1E"/>
    <w:rsid w:val="002F23FC"/>
    <w:rsid w:val="002F24C9"/>
    <w:rsid w:val="002F50F8"/>
    <w:rsid w:val="00301336"/>
    <w:rsid w:val="003039B7"/>
    <w:rsid w:val="00303A7F"/>
    <w:rsid w:val="00303DEA"/>
    <w:rsid w:val="00304BAB"/>
    <w:rsid w:val="00305B5C"/>
    <w:rsid w:val="0030645E"/>
    <w:rsid w:val="00310C77"/>
    <w:rsid w:val="00312BC2"/>
    <w:rsid w:val="00312F66"/>
    <w:rsid w:val="00313482"/>
    <w:rsid w:val="003135B0"/>
    <w:rsid w:val="0031410D"/>
    <w:rsid w:val="00314315"/>
    <w:rsid w:val="003146FA"/>
    <w:rsid w:val="0031539A"/>
    <w:rsid w:val="00316C54"/>
    <w:rsid w:val="00316C9F"/>
    <w:rsid w:val="00316E24"/>
    <w:rsid w:val="003213D0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27E9C"/>
    <w:rsid w:val="003308A3"/>
    <w:rsid w:val="00332FFC"/>
    <w:rsid w:val="003339CC"/>
    <w:rsid w:val="00336E7F"/>
    <w:rsid w:val="0033720C"/>
    <w:rsid w:val="00337227"/>
    <w:rsid w:val="00337E86"/>
    <w:rsid w:val="00337F6C"/>
    <w:rsid w:val="003401AC"/>
    <w:rsid w:val="00340FB1"/>
    <w:rsid w:val="003431A2"/>
    <w:rsid w:val="00343655"/>
    <w:rsid w:val="00343982"/>
    <w:rsid w:val="00345112"/>
    <w:rsid w:val="003501D7"/>
    <w:rsid w:val="00350A9A"/>
    <w:rsid w:val="00350B7B"/>
    <w:rsid w:val="00350EFF"/>
    <w:rsid w:val="003518EE"/>
    <w:rsid w:val="00353D4C"/>
    <w:rsid w:val="003548DD"/>
    <w:rsid w:val="00355DE5"/>
    <w:rsid w:val="0036027F"/>
    <w:rsid w:val="00360D08"/>
    <w:rsid w:val="00362207"/>
    <w:rsid w:val="00363CA8"/>
    <w:rsid w:val="0036433F"/>
    <w:rsid w:val="00364C02"/>
    <w:rsid w:val="00364D53"/>
    <w:rsid w:val="00366C93"/>
    <w:rsid w:val="00366FFB"/>
    <w:rsid w:val="003678E5"/>
    <w:rsid w:val="00370A70"/>
    <w:rsid w:val="00372B32"/>
    <w:rsid w:val="0037499A"/>
    <w:rsid w:val="003818AE"/>
    <w:rsid w:val="00382A25"/>
    <w:rsid w:val="0038426C"/>
    <w:rsid w:val="0038451C"/>
    <w:rsid w:val="003869EF"/>
    <w:rsid w:val="00387B38"/>
    <w:rsid w:val="003908A1"/>
    <w:rsid w:val="0039131F"/>
    <w:rsid w:val="00392790"/>
    <w:rsid w:val="00393B77"/>
    <w:rsid w:val="00393BA3"/>
    <w:rsid w:val="00396B1D"/>
    <w:rsid w:val="00397C54"/>
    <w:rsid w:val="003A0853"/>
    <w:rsid w:val="003A1927"/>
    <w:rsid w:val="003A35C7"/>
    <w:rsid w:val="003A39AF"/>
    <w:rsid w:val="003A455A"/>
    <w:rsid w:val="003A5AFB"/>
    <w:rsid w:val="003A5C70"/>
    <w:rsid w:val="003B2097"/>
    <w:rsid w:val="003B2BE7"/>
    <w:rsid w:val="003B3D2E"/>
    <w:rsid w:val="003B3E71"/>
    <w:rsid w:val="003B58CC"/>
    <w:rsid w:val="003B6383"/>
    <w:rsid w:val="003B6B6F"/>
    <w:rsid w:val="003B6CCC"/>
    <w:rsid w:val="003B711B"/>
    <w:rsid w:val="003B7772"/>
    <w:rsid w:val="003B784F"/>
    <w:rsid w:val="003B7CFD"/>
    <w:rsid w:val="003C0E0E"/>
    <w:rsid w:val="003C3FFD"/>
    <w:rsid w:val="003C4386"/>
    <w:rsid w:val="003C5FBA"/>
    <w:rsid w:val="003C655D"/>
    <w:rsid w:val="003D5840"/>
    <w:rsid w:val="003D5EC9"/>
    <w:rsid w:val="003D5F0F"/>
    <w:rsid w:val="003E06E5"/>
    <w:rsid w:val="003E104B"/>
    <w:rsid w:val="003E4998"/>
    <w:rsid w:val="003E4F1F"/>
    <w:rsid w:val="003E5C16"/>
    <w:rsid w:val="003E5D7C"/>
    <w:rsid w:val="003E63D3"/>
    <w:rsid w:val="003E7BCF"/>
    <w:rsid w:val="003F2652"/>
    <w:rsid w:val="003F3266"/>
    <w:rsid w:val="003F3673"/>
    <w:rsid w:val="003F6B32"/>
    <w:rsid w:val="003F790A"/>
    <w:rsid w:val="003F7FBC"/>
    <w:rsid w:val="0040052E"/>
    <w:rsid w:val="004006FA"/>
    <w:rsid w:val="00400947"/>
    <w:rsid w:val="00401F95"/>
    <w:rsid w:val="00403BB4"/>
    <w:rsid w:val="00404760"/>
    <w:rsid w:val="00405105"/>
    <w:rsid w:val="00405763"/>
    <w:rsid w:val="00406202"/>
    <w:rsid w:val="00407DF8"/>
    <w:rsid w:val="0041227B"/>
    <w:rsid w:val="00413F42"/>
    <w:rsid w:val="00414B59"/>
    <w:rsid w:val="00415090"/>
    <w:rsid w:val="00421E76"/>
    <w:rsid w:val="004226B2"/>
    <w:rsid w:val="00423EB4"/>
    <w:rsid w:val="00424A20"/>
    <w:rsid w:val="00425644"/>
    <w:rsid w:val="00425A37"/>
    <w:rsid w:val="0043157E"/>
    <w:rsid w:val="00432157"/>
    <w:rsid w:val="00434506"/>
    <w:rsid w:val="00434E56"/>
    <w:rsid w:val="00436E79"/>
    <w:rsid w:val="004377E1"/>
    <w:rsid w:val="00441F8E"/>
    <w:rsid w:val="0044200B"/>
    <w:rsid w:val="004427A2"/>
    <w:rsid w:val="00443550"/>
    <w:rsid w:val="00444519"/>
    <w:rsid w:val="004446F5"/>
    <w:rsid w:val="00447EA6"/>
    <w:rsid w:val="00450413"/>
    <w:rsid w:val="00453BAA"/>
    <w:rsid w:val="00456AC6"/>
    <w:rsid w:val="00456DA8"/>
    <w:rsid w:val="00462D48"/>
    <w:rsid w:val="00463519"/>
    <w:rsid w:val="00463898"/>
    <w:rsid w:val="00464B04"/>
    <w:rsid w:val="004653B8"/>
    <w:rsid w:val="00467FAD"/>
    <w:rsid w:val="0047142B"/>
    <w:rsid w:val="0047212F"/>
    <w:rsid w:val="00472600"/>
    <w:rsid w:val="00474800"/>
    <w:rsid w:val="004768EB"/>
    <w:rsid w:val="004771A0"/>
    <w:rsid w:val="00477494"/>
    <w:rsid w:val="0047783E"/>
    <w:rsid w:val="00481631"/>
    <w:rsid w:val="00481B7E"/>
    <w:rsid w:val="00482BA6"/>
    <w:rsid w:val="00485C04"/>
    <w:rsid w:val="00486589"/>
    <w:rsid w:val="0048737E"/>
    <w:rsid w:val="00493862"/>
    <w:rsid w:val="00493DCF"/>
    <w:rsid w:val="00493DFA"/>
    <w:rsid w:val="00494B2B"/>
    <w:rsid w:val="00495745"/>
    <w:rsid w:val="00495DFA"/>
    <w:rsid w:val="00497525"/>
    <w:rsid w:val="004A13A0"/>
    <w:rsid w:val="004A56B2"/>
    <w:rsid w:val="004B0BBC"/>
    <w:rsid w:val="004B131B"/>
    <w:rsid w:val="004B2A99"/>
    <w:rsid w:val="004B2C96"/>
    <w:rsid w:val="004B4EC9"/>
    <w:rsid w:val="004B5B6D"/>
    <w:rsid w:val="004C0754"/>
    <w:rsid w:val="004C1185"/>
    <w:rsid w:val="004C2B99"/>
    <w:rsid w:val="004C5435"/>
    <w:rsid w:val="004D46C7"/>
    <w:rsid w:val="004D4AFB"/>
    <w:rsid w:val="004D503C"/>
    <w:rsid w:val="004D670C"/>
    <w:rsid w:val="004D6FD3"/>
    <w:rsid w:val="004E2586"/>
    <w:rsid w:val="004E3328"/>
    <w:rsid w:val="004E4282"/>
    <w:rsid w:val="004F0FCF"/>
    <w:rsid w:val="004F1AEC"/>
    <w:rsid w:val="004F20FE"/>
    <w:rsid w:val="004F3513"/>
    <w:rsid w:val="004F3B1D"/>
    <w:rsid w:val="004F4F44"/>
    <w:rsid w:val="004F52FE"/>
    <w:rsid w:val="004F56CC"/>
    <w:rsid w:val="00500B3D"/>
    <w:rsid w:val="005036DB"/>
    <w:rsid w:val="00504840"/>
    <w:rsid w:val="00505294"/>
    <w:rsid w:val="00506AAD"/>
    <w:rsid w:val="00507FBB"/>
    <w:rsid w:val="0051166A"/>
    <w:rsid w:val="00513C02"/>
    <w:rsid w:val="00514165"/>
    <w:rsid w:val="00517B08"/>
    <w:rsid w:val="005205D3"/>
    <w:rsid w:val="00523C00"/>
    <w:rsid w:val="0052466B"/>
    <w:rsid w:val="00524E37"/>
    <w:rsid w:val="005418C1"/>
    <w:rsid w:val="00541A7F"/>
    <w:rsid w:val="00542FA6"/>
    <w:rsid w:val="00544C72"/>
    <w:rsid w:val="00550585"/>
    <w:rsid w:val="00550819"/>
    <w:rsid w:val="0055602C"/>
    <w:rsid w:val="00561A9D"/>
    <w:rsid w:val="00561E29"/>
    <w:rsid w:val="005620CD"/>
    <w:rsid w:val="0056299E"/>
    <w:rsid w:val="00562F95"/>
    <w:rsid w:val="005645E7"/>
    <w:rsid w:val="005654B4"/>
    <w:rsid w:val="005674E1"/>
    <w:rsid w:val="005675DF"/>
    <w:rsid w:val="00567696"/>
    <w:rsid w:val="005677DF"/>
    <w:rsid w:val="00570F74"/>
    <w:rsid w:val="00571188"/>
    <w:rsid w:val="0057226E"/>
    <w:rsid w:val="00572B6A"/>
    <w:rsid w:val="00574ADE"/>
    <w:rsid w:val="00580737"/>
    <w:rsid w:val="005807D6"/>
    <w:rsid w:val="00580960"/>
    <w:rsid w:val="0058105D"/>
    <w:rsid w:val="00582FE7"/>
    <w:rsid w:val="00584F47"/>
    <w:rsid w:val="0058546E"/>
    <w:rsid w:val="0058633D"/>
    <w:rsid w:val="005868B0"/>
    <w:rsid w:val="0058797A"/>
    <w:rsid w:val="0059067E"/>
    <w:rsid w:val="00591B35"/>
    <w:rsid w:val="00591C2C"/>
    <w:rsid w:val="00592881"/>
    <w:rsid w:val="00595A88"/>
    <w:rsid w:val="005A215F"/>
    <w:rsid w:val="005A2783"/>
    <w:rsid w:val="005A2DD3"/>
    <w:rsid w:val="005A49CA"/>
    <w:rsid w:val="005A58E6"/>
    <w:rsid w:val="005A600E"/>
    <w:rsid w:val="005A604D"/>
    <w:rsid w:val="005B0C3F"/>
    <w:rsid w:val="005B2402"/>
    <w:rsid w:val="005B344B"/>
    <w:rsid w:val="005B4522"/>
    <w:rsid w:val="005B45CD"/>
    <w:rsid w:val="005B7017"/>
    <w:rsid w:val="005B7BE9"/>
    <w:rsid w:val="005B7E8F"/>
    <w:rsid w:val="005C0932"/>
    <w:rsid w:val="005C1724"/>
    <w:rsid w:val="005C189C"/>
    <w:rsid w:val="005C248F"/>
    <w:rsid w:val="005C4D2A"/>
    <w:rsid w:val="005D04AC"/>
    <w:rsid w:val="005D1777"/>
    <w:rsid w:val="005D2A63"/>
    <w:rsid w:val="005D3CD5"/>
    <w:rsid w:val="005D3FBB"/>
    <w:rsid w:val="005D407B"/>
    <w:rsid w:val="005D56DE"/>
    <w:rsid w:val="005D65C4"/>
    <w:rsid w:val="005D7EC0"/>
    <w:rsid w:val="005E3439"/>
    <w:rsid w:val="005E6F6C"/>
    <w:rsid w:val="005F2E30"/>
    <w:rsid w:val="005F505D"/>
    <w:rsid w:val="005F5872"/>
    <w:rsid w:val="005F601B"/>
    <w:rsid w:val="005F665B"/>
    <w:rsid w:val="006005F3"/>
    <w:rsid w:val="0060095F"/>
    <w:rsid w:val="00602FC7"/>
    <w:rsid w:val="00603AE7"/>
    <w:rsid w:val="00603F68"/>
    <w:rsid w:val="00604390"/>
    <w:rsid w:val="00605179"/>
    <w:rsid w:val="00605CFC"/>
    <w:rsid w:val="00607459"/>
    <w:rsid w:val="00610762"/>
    <w:rsid w:val="00612611"/>
    <w:rsid w:val="00612D7F"/>
    <w:rsid w:val="00612FE9"/>
    <w:rsid w:val="0061451D"/>
    <w:rsid w:val="00620C08"/>
    <w:rsid w:val="0062155E"/>
    <w:rsid w:val="00622339"/>
    <w:rsid w:val="00623521"/>
    <w:rsid w:val="00624AAE"/>
    <w:rsid w:val="00625B67"/>
    <w:rsid w:val="00625E9C"/>
    <w:rsid w:val="0063053F"/>
    <w:rsid w:val="00630E85"/>
    <w:rsid w:val="00632F12"/>
    <w:rsid w:val="0063346F"/>
    <w:rsid w:val="00634451"/>
    <w:rsid w:val="0063494E"/>
    <w:rsid w:val="00635798"/>
    <w:rsid w:val="0063627B"/>
    <w:rsid w:val="00636E5F"/>
    <w:rsid w:val="00637690"/>
    <w:rsid w:val="006402D3"/>
    <w:rsid w:val="00642BD6"/>
    <w:rsid w:val="006448F0"/>
    <w:rsid w:val="006456A7"/>
    <w:rsid w:val="00645E1D"/>
    <w:rsid w:val="00646C72"/>
    <w:rsid w:val="0064702C"/>
    <w:rsid w:val="0064741C"/>
    <w:rsid w:val="00650C02"/>
    <w:rsid w:val="00651815"/>
    <w:rsid w:val="00655B3D"/>
    <w:rsid w:val="006560E6"/>
    <w:rsid w:val="00656391"/>
    <w:rsid w:val="00656514"/>
    <w:rsid w:val="00657161"/>
    <w:rsid w:val="00657E43"/>
    <w:rsid w:val="00661646"/>
    <w:rsid w:val="00662AB3"/>
    <w:rsid w:val="006654B3"/>
    <w:rsid w:val="00665FBD"/>
    <w:rsid w:val="00666E48"/>
    <w:rsid w:val="00667395"/>
    <w:rsid w:val="00667A37"/>
    <w:rsid w:val="00667C64"/>
    <w:rsid w:val="006714E9"/>
    <w:rsid w:val="00671AF9"/>
    <w:rsid w:val="00677626"/>
    <w:rsid w:val="00681E80"/>
    <w:rsid w:val="00682051"/>
    <w:rsid w:val="006821F6"/>
    <w:rsid w:val="00684672"/>
    <w:rsid w:val="00685673"/>
    <w:rsid w:val="00686EC7"/>
    <w:rsid w:val="00687399"/>
    <w:rsid w:val="00687799"/>
    <w:rsid w:val="006911F7"/>
    <w:rsid w:val="00691CE5"/>
    <w:rsid w:val="006924B6"/>
    <w:rsid w:val="00693142"/>
    <w:rsid w:val="006946E6"/>
    <w:rsid w:val="00695DC8"/>
    <w:rsid w:val="00697AB0"/>
    <w:rsid w:val="00697AFE"/>
    <w:rsid w:val="006A2796"/>
    <w:rsid w:val="006A4CDD"/>
    <w:rsid w:val="006A693B"/>
    <w:rsid w:val="006A71A7"/>
    <w:rsid w:val="006A7B50"/>
    <w:rsid w:val="006A7EA3"/>
    <w:rsid w:val="006B1598"/>
    <w:rsid w:val="006B16D8"/>
    <w:rsid w:val="006B2902"/>
    <w:rsid w:val="006B29B8"/>
    <w:rsid w:val="006B3087"/>
    <w:rsid w:val="006B34A3"/>
    <w:rsid w:val="006B4C94"/>
    <w:rsid w:val="006B4D48"/>
    <w:rsid w:val="006B68B2"/>
    <w:rsid w:val="006C0B44"/>
    <w:rsid w:val="006C0D29"/>
    <w:rsid w:val="006C1B2C"/>
    <w:rsid w:val="006C1F95"/>
    <w:rsid w:val="006C317F"/>
    <w:rsid w:val="006C369E"/>
    <w:rsid w:val="006C53AA"/>
    <w:rsid w:val="006C5ED6"/>
    <w:rsid w:val="006C608B"/>
    <w:rsid w:val="006C60DD"/>
    <w:rsid w:val="006C62C6"/>
    <w:rsid w:val="006C7EDD"/>
    <w:rsid w:val="006D13AC"/>
    <w:rsid w:val="006D3A2E"/>
    <w:rsid w:val="006D3FE4"/>
    <w:rsid w:val="006D4110"/>
    <w:rsid w:val="006D7F37"/>
    <w:rsid w:val="006E2B8C"/>
    <w:rsid w:val="006E3A4E"/>
    <w:rsid w:val="006E451D"/>
    <w:rsid w:val="006E4FD0"/>
    <w:rsid w:val="006E67EB"/>
    <w:rsid w:val="006E6808"/>
    <w:rsid w:val="006E706E"/>
    <w:rsid w:val="006E756D"/>
    <w:rsid w:val="006F05E0"/>
    <w:rsid w:val="006F05ED"/>
    <w:rsid w:val="006F0B3C"/>
    <w:rsid w:val="006F2860"/>
    <w:rsid w:val="006F3610"/>
    <w:rsid w:val="006F36F3"/>
    <w:rsid w:val="006F4B31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771A"/>
    <w:rsid w:val="00711A7E"/>
    <w:rsid w:val="007121B1"/>
    <w:rsid w:val="007125BF"/>
    <w:rsid w:val="00712FE9"/>
    <w:rsid w:val="00713649"/>
    <w:rsid w:val="00713E3A"/>
    <w:rsid w:val="00714038"/>
    <w:rsid w:val="0071710F"/>
    <w:rsid w:val="00717209"/>
    <w:rsid w:val="00717CD6"/>
    <w:rsid w:val="0072061A"/>
    <w:rsid w:val="0072188C"/>
    <w:rsid w:val="007234FA"/>
    <w:rsid w:val="00725091"/>
    <w:rsid w:val="00726A68"/>
    <w:rsid w:val="00726C08"/>
    <w:rsid w:val="00730111"/>
    <w:rsid w:val="0073033D"/>
    <w:rsid w:val="00730826"/>
    <w:rsid w:val="00731144"/>
    <w:rsid w:val="0073332E"/>
    <w:rsid w:val="00733BF4"/>
    <w:rsid w:val="00734596"/>
    <w:rsid w:val="007360CD"/>
    <w:rsid w:val="0073752B"/>
    <w:rsid w:val="0074293D"/>
    <w:rsid w:val="00743B90"/>
    <w:rsid w:val="007444CF"/>
    <w:rsid w:val="0074485D"/>
    <w:rsid w:val="00745174"/>
    <w:rsid w:val="00745EB8"/>
    <w:rsid w:val="00745FA1"/>
    <w:rsid w:val="0074678F"/>
    <w:rsid w:val="00746E34"/>
    <w:rsid w:val="007474BB"/>
    <w:rsid w:val="00750092"/>
    <w:rsid w:val="007530BF"/>
    <w:rsid w:val="0075379D"/>
    <w:rsid w:val="0075387F"/>
    <w:rsid w:val="007539FB"/>
    <w:rsid w:val="00754988"/>
    <w:rsid w:val="00755C76"/>
    <w:rsid w:val="00755FAF"/>
    <w:rsid w:val="007576C4"/>
    <w:rsid w:val="00761157"/>
    <w:rsid w:val="00762479"/>
    <w:rsid w:val="00763946"/>
    <w:rsid w:val="00763D80"/>
    <w:rsid w:val="007644A2"/>
    <w:rsid w:val="00766375"/>
    <w:rsid w:val="00766B16"/>
    <w:rsid w:val="007679EB"/>
    <w:rsid w:val="00770502"/>
    <w:rsid w:val="007731BD"/>
    <w:rsid w:val="007739C7"/>
    <w:rsid w:val="00773A51"/>
    <w:rsid w:val="00775300"/>
    <w:rsid w:val="00776150"/>
    <w:rsid w:val="00777820"/>
    <w:rsid w:val="00782E05"/>
    <w:rsid w:val="00784C54"/>
    <w:rsid w:val="007871D9"/>
    <w:rsid w:val="007901FD"/>
    <w:rsid w:val="007917F0"/>
    <w:rsid w:val="00795D04"/>
    <w:rsid w:val="007A17AA"/>
    <w:rsid w:val="007A2D69"/>
    <w:rsid w:val="007A3C6F"/>
    <w:rsid w:val="007A4CCC"/>
    <w:rsid w:val="007A7267"/>
    <w:rsid w:val="007A726A"/>
    <w:rsid w:val="007B2362"/>
    <w:rsid w:val="007B2583"/>
    <w:rsid w:val="007B263B"/>
    <w:rsid w:val="007B4E87"/>
    <w:rsid w:val="007C019E"/>
    <w:rsid w:val="007C0D0D"/>
    <w:rsid w:val="007C1AEA"/>
    <w:rsid w:val="007C3A61"/>
    <w:rsid w:val="007C3FC4"/>
    <w:rsid w:val="007C504C"/>
    <w:rsid w:val="007C504E"/>
    <w:rsid w:val="007C70A8"/>
    <w:rsid w:val="007D0BAB"/>
    <w:rsid w:val="007D0FBB"/>
    <w:rsid w:val="007D1CEF"/>
    <w:rsid w:val="007D1F64"/>
    <w:rsid w:val="007D2022"/>
    <w:rsid w:val="007D2741"/>
    <w:rsid w:val="007D35CB"/>
    <w:rsid w:val="007D4993"/>
    <w:rsid w:val="007D569D"/>
    <w:rsid w:val="007D676A"/>
    <w:rsid w:val="007D7CF5"/>
    <w:rsid w:val="007E09C8"/>
    <w:rsid w:val="007E1325"/>
    <w:rsid w:val="007E24B1"/>
    <w:rsid w:val="007E25E3"/>
    <w:rsid w:val="007E4FFC"/>
    <w:rsid w:val="007F02AB"/>
    <w:rsid w:val="007F2075"/>
    <w:rsid w:val="007F42B9"/>
    <w:rsid w:val="007F5149"/>
    <w:rsid w:val="007F5F75"/>
    <w:rsid w:val="00801C94"/>
    <w:rsid w:val="00801D26"/>
    <w:rsid w:val="00804CF4"/>
    <w:rsid w:val="00806533"/>
    <w:rsid w:val="00806919"/>
    <w:rsid w:val="008069F2"/>
    <w:rsid w:val="00807073"/>
    <w:rsid w:val="0081074F"/>
    <w:rsid w:val="00810A48"/>
    <w:rsid w:val="00811289"/>
    <w:rsid w:val="00811AEE"/>
    <w:rsid w:val="008125F2"/>
    <w:rsid w:val="008127BD"/>
    <w:rsid w:val="0081293E"/>
    <w:rsid w:val="0081304E"/>
    <w:rsid w:val="0081307D"/>
    <w:rsid w:val="0081313D"/>
    <w:rsid w:val="00814507"/>
    <w:rsid w:val="00815070"/>
    <w:rsid w:val="00815921"/>
    <w:rsid w:val="00815A10"/>
    <w:rsid w:val="008204A6"/>
    <w:rsid w:val="00820E54"/>
    <w:rsid w:val="008210D1"/>
    <w:rsid w:val="0082197C"/>
    <w:rsid w:val="0082237D"/>
    <w:rsid w:val="00822F8C"/>
    <w:rsid w:val="00823593"/>
    <w:rsid w:val="008237A8"/>
    <w:rsid w:val="00823852"/>
    <w:rsid w:val="008259BA"/>
    <w:rsid w:val="0082642F"/>
    <w:rsid w:val="008274FF"/>
    <w:rsid w:val="00827759"/>
    <w:rsid w:val="00827A93"/>
    <w:rsid w:val="008303A7"/>
    <w:rsid w:val="008350CB"/>
    <w:rsid w:val="0083529B"/>
    <w:rsid w:val="00835B9D"/>
    <w:rsid w:val="0084062F"/>
    <w:rsid w:val="00840DA8"/>
    <w:rsid w:val="008431E9"/>
    <w:rsid w:val="00843A17"/>
    <w:rsid w:val="00844FE5"/>
    <w:rsid w:val="008454BD"/>
    <w:rsid w:val="008476EC"/>
    <w:rsid w:val="008477BA"/>
    <w:rsid w:val="008505A8"/>
    <w:rsid w:val="008519A9"/>
    <w:rsid w:val="00853809"/>
    <w:rsid w:val="00854D08"/>
    <w:rsid w:val="00855218"/>
    <w:rsid w:val="00856206"/>
    <w:rsid w:val="00857180"/>
    <w:rsid w:val="008572A3"/>
    <w:rsid w:val="008574AB"/>
    <w:rsid w:val="008601C4"/>
    <w:rsid w:val="00861161"/>
    <w:rsid w:val="00861361"/>
    <w:rsid w:val="00862FA6"/>
    <w:rsid w:val="0086346C"/>
    <w:rsid w:val="00866E8B"/>
    <w:rsid w:val="00871A0C"/>
    <w:rsid w:val="00871F75"/>
    <w:rsid w:val="008721FF"/>
    <w:rsid w:val="00872510"/>
    <w:rsid w:val="00872E85"/>
    <w:rsid w:val="00873936"/>
    <w:rsid w:val="00875183"/>
    <w:rsid w:val="00875273"/>
    <w:rsid w:val="008754D8"/>
    <w:rsid w:val="00875529"/>
    <w:rsid w:val="0087605E"/>
    <w:rsid w:val="008761B8"/>
    <w:rsid w:val="008768CF"/>
    <w:rsid w:val="00877A57"/>
    <w:rsid w:val="00877F44"/>
    <w:rsid w:val="0088226E"/>
    <w:rsid w:val="00884A88"/>
    <w:rsid w:val="00884B32"/>
    <w:rsid w:val="0088571A"/>
    <w:rsid w:val="00887811"/>
    <w:rsid w:val="00890656"/>
    <w:rsid w:val="008907F8"/>
    <w:rsid w:val="00891DC3"/>
    <w:rsid w:val="00891FF5"/>
    <w:rsid w:val="00892282"/>
    <w:rsid w:val="0089238C"/>
    <w:rsid w:val="00892DA0"/>
    <w:rsid w:val="00896E09"/>
    <w:rsid w:val="008A1ADF"/>
    <w:rsid w:val="008A4BF1"/>
    <w:rsid w:val="008A7496"/>
    <w:rsid w:val="008A7EB8"/>
    <w:rsid w:val="008B0F61"/>
    <w:rsid w:val="008B27EB"/>
    <w:rsid w:val="008B2AC4"/>
    <w:rsid w:val="008B2EAB"/>
    <w:rsid w:val="008B3237"/>
    <w:rsid w:val="008B6CC2"/>
    <w:rsid w:val="008B7A58"/>
    <w:rsid w:val="008C003D"/>
    <w:rsid w:val="008C1504"/>
    <w:rsid w:val="008C2A48"/>
    <w:rsid w:val="008C48FE"/>
    <w:rsid w:val="008C4F6E"/>
    <w:rsid w:val="008C7BF4"/>
    <w:rsid w:val="008D11F4"/>
    <w:rsid w:val="008D19FF"/>
    <w:rsid w:val="008D2712"/>
    <w:rsid w:val="008D3324"/>
    <w:rsid w:val="008D340A"/>
    <w:rsid w:val="008D3647"/>
    <w:rsid w:val="008D50C7"/>
    <w:rsid w:val="008D55F8"/>
    <w:rsid w:val="008D584D"/>
    <w:rsid w:val="008D5BF0"/>
    <w:rsid w:val="008D635F"/>
    <w:rsid w:val="008D6D63"/>
    <w:rsid w:val="008E1B63"/>
    <w:rsid w:val="008E22CA"/>
    <w:rsid w:val="008E27CE"/>
    <w:rsid w:val="008E4318"/>
    <w:rsid w:val="008E47D8"/>
    <w:rsid w:val="008E5195"/>
    <w:rsid w:val="008E5F4E"/>
    <w:rsid w:val="008E632C"/>
    <w:rsid w:val="008E673E"/>
    <w:rsid w:val="008F1429"/>
    <w:rsid w:val="008F3310"/>
    <w:rsid w:val="008F3949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637F"/>
    <w:rsid w:val="00906687"/>
    <w:rsid w:val="00906DF1"/>
    <w:rsid w:val="00907FC5"/>
    <w:rsid w:val="00910886"/>
    <w:rsid w:val="009132F5"/>
    <w:rsid w:val="009162D8"/>
    <w:rsid w:val="009169BC"/>
    <w:rsid w:val="009173DA"/>
    <w:rsid w:val="00917BE1"/>
    <w:rsid w:val="009214CB"/>
    <w:rsid w:val="00921F93"/>
    <w:rsid w:val="00922BDC"/>
    <w:rsid w:val="00925516"/>
    <w:rsid w:val="00926272"/>
    <w:rsid w:val="00927B50"/>
    <w:rsid w:val="009300C6"/>
    <w:rsid w:val="00933339"/>
    <w:rsid w:val="00934D51"/>
    <w:rsid w:val="0093796D"/>
    <w:rsid w:val="00941076"/>
    <w:rsid w:val="009415FE"/>
    <w:rsid w:val="009419D9"/>
    <w:rsid w:val="00941DDE"/>
    <w:rsid w:val="0094205F"/>
    <w:rsid w:val="0094223E"/>
    <w:rsid w:val="00943A87"/>
    <w:rsid w:val="00944AD3"/>
    <w:rsid w:val="00944E9A"/>
    <w:rsid w:val="00947A43"/>
    <w:rsid w:val="00951FD8"/>
    <w:rsid w:val="00952972"/>
    <w:rsid w:val="0095330F"/>
    <w:rsid w:val="00953A25"/>
    <w:rsid w:val="00956B27"/>
    <w:rsid w:val="00960C0C"/>
    <w:rsid w:val="00963341"/>
    <w:rsid w:val="0096439B"/>
    <w:rsid w:val="00964A49"/>
    <w:rsid w:val="009730E0"/>
    <w:rsid w:val="009762E0"/>
    <w:rsid w:val="00976B19"/>
    <w:rsid w:val="0097722F"/>
    <w:rsid w:val="00980112"/>
    <w:rsid w:val="00982D2E"/>
    <w:rsid w:val="0098328D"/>
    <w:rsid w:val="0098435F"/>
    <w:rsid w:val="009850FD"/>
    <w:rsid w:val="00985902"/>
    <w:rsid w:val="00985C76"/>
    <w:rsid w:val="009866B3"/>
    <w:rsid w:val="00986903"/>
    <w:rsid w:val="009900D6"/>
    <w:rsid w:val="00990693"/>
    <w:rsid w:val="009928CF"/>
    <w:rsid w:val="00994660"/>
    <w:rsid w:val="00994AF3"/>
    <w:rsid w:val="0099607B"/>
    <w:rsid w:val="00997AA1"/>
    <w:rsid w:val="009A00AE"/>
    <w:rsid w:val="009A0F4A"/>
    <w:rsid w:val="009A223F"/>
    <w:rsid w:val="009A2DDD"/>
    <w:rsid w:val="009A389B"/>
    <w:rsid w:val="009A46DE"/>
    <w:rsid w:val="009A500F"/>
    <w:rsid w:val="009B0C07"/>
    <w:rsid w:val="009B2118"/>
    <w:rsid w:val="009B2227"/>
    <w:rsid w:val="009B3C46"/>
    <w:rsid w:val="009B4AE0"/>
    <w:rsid w:val="009B5FB5"/>
    <w:rsid w:val="009C0E1B"/>
    <w:rsid w:val="009C1996"/>
    <w:rsid w:val="009C1A71"/>
    <w:rsid w:val="009C2F77"/>
    <w:rsid w:val="009C41E2"/>
    <w:rsid w:val="009C7E9A"/>
    <w:rsid w:val="009D17A8"/>
    <w:rsid w:val="009D1EB8"/>
    <w:rsid w:val="009D39FD"/>
    <w:rsid w:val="009D63C2"/>
    <w:rsid w:val="009D6B23"/>
    <w:rsid w:val="009D7C6B"/>
    <w:rsid w:val="009E064A"/>
    <w:rsid w:val="009E06F0"/>
    <w:rsid w:val="009E0B23"/>
    <w:rsid w:val="009E179B"/>
    <w:rsid w:val="009E1EAC"/>
    <w:rsid w:val="009E2135"/>
    <w:rsid w:val="009E2C5F"/>
    <w:rsid w:val="009E5487"/>
    <w:rsid w:val="009E57A4"/>
    <w:rsid w:val="009E5E94"/>
    <w:rsid w:val="009E68B8"/>
    <w:rsid w:val="009E7ACB"/>
    <w:rsid w:val="009F197B"/>
    <w:rsid w:val="009F21CE"/>
    <w:rsid w:val="009F6281"/>
    <w:rsid w:val="009F6E77"/>
    <w:rsid w:val="009F72E2"/>
    <w:rsid w:val="009F7652"/>
    <w:rsid w:val="00A01F16"/>
    <w:rsid w:val="00A02972"/>
    <w:rsid w:val="00A032D7"/>
    <w:rsid w:val="00A053D8"/>
    <w:rsid w:val="00A054DA"/>
    <w:rsid w:val="00A07508"/>
    <w:rsid w:val="00A10566"/>
    <w:rsid w:val="00A10DD1"/>
    <w:rsid w:val="00A11DDD"/>
    <w:rsid w:val="00A171F2"/>
    <w:rsid w:val="00A207C2"/>
    <w:rsid w:val="00A22AE9"/>
    <w:rsid w:val="00A231B6"/>
    <w:rsid w:val="00A232CC"/>
    <w:rsid w:val="00A25A7D"/>
    <w:rsid w:val="00A25F61"/>
    <w:rsid w:val="00A32352"/>
    <w:rsid w:val="00A33955"/>
    <w:rsid w:val="00A347BB"/>
    <w:rsid w:val="00A35702"/>
    <w:rsid w:val="00A37D5F"/>
    <w:rsid w:val="00A4132A"/>
    <w:rsid w:val="00A421B7"/>
    <w:rsid w:val="00A45434"/>
    <w:rsid w:val="00A4620D"/>
    <w:rsid w:val="00A527EF"/>
    <w:rsid w:val="00A53D3D"/>
    <w:rsid w:val="00A53E28"/>
    <w:rsid w:val="00A55EE1"/>
    <w:rsid w:val="00A56024"/>
    <w:rsid w:val="00A56166"/>
    <w:rsid w:val="00A578A5"/>
    <w:rsid w:val="00A62834"/>
    <w:rsid w:val="00A64CBC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2F04"/>
    <w:rsid w:val="00A83369"/>
    <w:rsid w:val="00A83B4E"/>
    <w:rsid w:val="00A85825"/>
    <w:rsid w:val="00A85C99"/>
    <w:rsid w:val="00A8711E"/>
    <w:rsid w:val="00A90F71"/>
    <w:rsid w:val="00A938FA"/>
    <w:rsid w:val="00A93E8E"/>
    <w:rsid w:val="00A94002"/>
    <w:rsid w:val="00A94D1A"/>
    <w:rsid w:val="00A96517"/>
    <w:rsid w:val="00A97EA2"/>
    <w:rsid w:val="00AA0083"/>
    <w:rsid w:val="00AA0290"/>
    <w:rsid w:val="00AA0A0A"/>
    <w:rsid w:val="00AA37AF"/>
    <w:rsid w:val="00AA384E"/>
    <w:rsid w:val="00AB6B12"/>
    <w:rsid w:val="00AC06FB"/>
    <w:rsid w:val="00AC0C84"/>
    <w:rsid w:val="00AC17CA"/>
    <w:rsid w:val="00AC4AB3"/>
    <w:rsid w:val="00AC4C9E"/>
    <w:rsid w:val="00AC4FB7"/>
    <w:rsid w:val="00AC6144"/>
    <w:rsid w:val="00AC735F"/>
    <w:rsid w:val="00AC7BF5"/>
    <w:rsid w:val="00AD04B7"/>
    <w:rsid w:val="00AD2CC3"/>
    <w:rsid w:val="00AD41CB"/>
    <w:rsid w:val="00AD4711"/>
    <w:rsid w:val="00AD568A"/>
    <w:rsid w:val="00AD5CFE"/>
    <w:rsid w:val="00AD690D"/>
    <w:rsid w:val="00AE08B2"/>
    <w:rsid w:val="00AE3826"/>
    <w:rsid w:val="00AE6555"/>
    <w:rsid w:val="00AE6BB6"/>
    <w:rsid w:val="00AF0AB6"/>
    <w:rsid w:val="00AF0DD2"/>
    <w:rsid w:val="00AF12FF"/>
    <w:rsid w:val="00AF1931"/>
    <w:rsid w:val="00AF3CF4"/>
    <w:rsid w:val="00AF4ABA"/>
    <w:rsid w:val="00AF4BB4"/>
    <w:rsid w:val="00AF5379"/>
    <w:rsid w:val="00AF58A8"/>
    <w:rsid w:val="00AF5D46"/>
    <w:rsid w:val="00AF6332"/>
    <w:rsid w:val="00AF663B"/>
    <w:rsid w:val="00B00033"/>
    <w:rsid w:val="00B00F07"/>
    <w:rsid w:val="00B04D89"/>
    <w:rsid w:val="00B051E2"/>
    <w:rsid w:val="00B07EF6"/>
    <w:rsid w:val="00B10E05"/>
    <w:rsid w:val="00B12E24"/>
    <w:rsid w:val="00B12F1C"/>
    <w:rsid w:val="00B13B89"/>
    <w:rsid w:val="00B144E9"/>
    <w:rsid w:val="00B158E8"/>
    <w:rsid w:val="00B16496"/>
    <w:rsid w:val="00B201D0"/>
    <w:rsid w:val="00B21B7A"/>
    <w:rsid w:val="00B21E5F"/>
    <w:rsid w:val="00B2212C"/>
    <w:rsid w:val="00B22816"/>
    <w:rsid w:val="00B23A74"/>
    <w:rsid w:val="00B2483D"/>
    <w:rsid w:val="00B251DE"/>
    <w:rsid w:val="00B26A8D"/>
    <w:rsid w:val="00B32EB0"/>
    <w:rsid w:val="00B33BA2"/>
    <w:rsid w:val="00B3414D"/>
    <w:rsid w:val="00B36269"/>
    <w:rsid w:val="00B410A6"/>
    <w:rsid w:val="00B42C8D"/>
    <w:rsid w:val="00B50950"/>
    <w:rsid w:val="00B50B61"/>
    <w:rsid w:val="00B50C70"/>
    <w:rsid w:val="00B515FB"/>
    <w:rsid w:val="00B5262A"/>
    <w:rsid w:val="00B52D84"/>
    <w:rsid w:val="00B52EE6"/>
    <w:rsid w:val="00B56974"/>
    <w:rsid w:val="00B57619"/>
    <w:rsid w:val="00B60D09"/>
    <w:rsid w:val="00B62F2F"/>
    <w:rsid w:val="00B634A0"/>
    <w:rsid w:val="00B67469"/>
    <w:rsid w:val="00B7090C"/>
    <w:rsid w:val="00B7139B"/>
    <w:rsid w:val="00B716D4"/>
    <w:rsid w:val="00B7213D"/>
    <w:rsid w:val="00B730DE"/>
    <w:rsid w:val="00B734BF"/>
    <w:rsid w:val="00B73E22"/>
    <w:rsid w:val="00B76BC3"/>
    <w:rsid w:val="00B76EB1"/>
    <w:rsid w:val="00B774DB"/>
    <w:rsid w:val="00B807B1"/>
    <w:rsid w:val="00B82971"/>
    <w:rsid w:val="00B82A45"/>
    <w:rsid w:val="00B82A69"/>
    <w:rsid w:val="00B83262"/>
    <w:rsid w:val="00B833FB"/>
    <w:rsid w:val="00B85889"/>
    <w:rsid w:val="00B85A01"/>
    <w:rsid w:val="00B85EF6"/>
    <w:rsid w:val="00B865AC"/>
    <w:rsid w:val="00B86E2D"/>
    <w:rsid w:val="00B86E7E"/>
    <w:rsid w:val="00B91E2B"/>
    <w:rsid w:val="00B937F4"/>
    <w:rsid w:val="00B93A6B"/>
    <w:rsid w:val="00B93C14"/>
    <w:rsid w:val="00B941D0"/>
    <w:rsid w:val="00B94243"/>
    <w:rsid w:val="00B956D3"/>
    <w:rsid w:val="00B9675F"/>
    <w:rsid w:val="00B97DAE"/>
    <w:rsid w:val="00BA1A47"/>
    <w:rsid w:val="00BA35BC"/>
    <w:rsid w:val="00BA3EDF"/>
    <w:rsid w:val="00BA3F96"/>
    <w:rsid w:val="00BA63F0"/>
    <w:rsid w:val="00BB0A1E"/>
    <w:rsid w:val="00BB1621"/>
    <w:rsid w:val="00BB19B8"/>
    <w:rsid w:val="00BB1B8D"/>
    <w:rsid w:val="00BB2524"/>
    <w:rsid w:val="00BB4165"/>
    <w:rsid w:val="00BB547C"/>
    <w:rsid w:val="00BB632A"/>
    <w:rsid w:val="00BB6547"/>
    <w:rsid w:val="00BB7687"/>
    <w:rsid w:val="00BB7837"/>
    <w:rsid w:val="00BC12F2"/>
    <w:rsid w:val="00BC2738"/>
    <w:rsid w:val="00BC2B01"/>
    <w:rsid w:val="00BC40C8"/>
    <w:rsid w:val="00BC570A"/>
    <w:rsid w:val="00BC6839"/>
    <w:rsid w:val="00BD0676"/>
    <w:rsid w:val="00BD09F4"/>
    <w:rsid w:val="00BD0B64"/>
    <w:rsid w:val="00BD0D53"/>
    <w:rsid w:val="00BD0EE6"/>
    <w:rsid w:val="00BD169A"/>
    <w:rsid w:val="00BD24C8"/>
    <w:rsid w:val="00BD28FB"/>
    <w:rsid w:val="00BD3D19"/>
    <w:rsid w:val="00BD4BC3"/>
    <w:rsid w:val="00BD4D22"/>
    <w:rsid w:val="00BD5F61"/>
    <w:rsid w:val="00BE0D4B"/>
    <w:rsid w:val="00BE16AC"/>
    <w:rsid w:val="00BE1871"/>
    <w:rsid w:val="00BE2AE6"/>
    <w:rsid w:val="00BE505A"/>
    <w:rsid w:val="00BE5C8F"/>
    <w:rsid w:val="00BE5F76"/>
    <w:rsid w:val="00BE7EB4"/>
    <w:rsid w:val="00BF0BE7"/>
    <w:rsid w:val="00BF1639"/>
    <w:rsid w:val="00BF1F54"/>
    <w:rsid w:val="00BF4BD9"/>
    <w:rsid w:val="00BF72AB"/>
    <w:rsid w:val="00BF7CD1"/>
    <w:rsid w:val="00C002FF"/>
    <w:rsid w:val="00C006B7"/>
    <w:rsid w:val="00C007BB"/>
    <w:rsid w:val="00C02611"/>
    <w:rsid w:val="00C02652"/>
    <w:rsid w:val="00C03FEF"/>
    <w:rsid w:val="00C049EA"/>
    <w:rsid w:val="00C05CFB"/>
    <w:rsid w:val="00C06156"/>
    <w:rsid w:val="00C077D6"/>
    <w:rsid w:val="00C10236"/>
    <w:rsid w:val="00C160E9"/>
    <w:rsid w:val="00C16957"/>
    <w:rsid w:val="00C17269"/>
    <w:rsid w:val="00C173EE"/>
    <w:rsid w:val="00C20316"/>
    <w:rsid w:val="00C20E53"/>
    <w:rsid w:val="00C22FB0"/>
    <w:rsid w:val="00C23F4E"/>
    <w:rsid w:val="00C241E7"/>
    <w:rsid w:val="00C24257"/>
    <w:rsid w:val="00C245AF"/>
    <w:rsid w:val="00C24D54"/>
    <w:rsid w:val="00C260F4"/>
    <w:rsid w:val="00C272F3"/>
    <w:rsid w:val="00C31CB4"/>
    <w:rsid w:val="00C33346"/>
    <w:rsid w:val="00C3348F"/>
    <w:rsid w:val="00C35EB0"/>
    <w:rsid w:val="00C37C59"/>
    <w:rsid w:val="00C41896"/>
    <w:rsid w:val="00C42117"/>
    <w:rsid w:val="00C432BF"/>
    <w:rsid w:val="00C43F92"/>
    <w:rsid w:val="00C45069"/>
    <w:rsid w:val="00C502B5"/>
    <w:rsid w:val="00C53822"/>
    <w:rsid w:val="00C53EC2"/>
    <w:rsid w:val="00C56F8C"/>
    <w:rsid w:val="00C62321"/>
    <w:rsid w:val="00C6366A"/>
    <w:rsid w:val="00C6377A"/>
    <w:rsid w:val="00C64252"/>
    <w:rsid w:val="00C65D99"/>
    <w:rsid w:val="00C66EED"/>
    <w:rsid w:val="00C70575"/>
    <w:rsid w:val="00C73509"/>
    <w:rsid w:val="00C73CCC"/>
    <w:rsid w:val="00C759F4"/>
    <w:rsid w:val="00C76A47"/>
    <w:rsid w:val="00C81DD7"/>
    <w:rsid w:val="00C8205A"/>
    <w:rsid w:val="00C82FEF"/>
    <w:rsid w:val="00C83546"/>
    <w:rsid w:val="00C837FB"/>
    <w:rsid w:val="00C839BE"/>
    <w:rsid w:val="00C852FE"/>
    <w:rsid w:val="00C8542E"/>
    <w:rsid w:val="00C85A74"/>
    <w:rsid w:val="00C85F2E"/>
    <w:rsid w:val="00C8758B"/>
    <w:rsid w:val="00C8767D"/>
    <w:rsid w:val="00C87B30"/>
    <w:rsid w:val="00C87BC4"/>
    <w:rsid w:val="00C91DE2"/>
    <w:rsid w:val="00C92AC5"/>
    <w:rsid w:val="00C97555"/>
    <w:rsid w:val="00CA0819"/>
    <w:rsid w:val="00CA186E"/>
    <w:rsid w:val="00CA4221"/>
    <w:rsid w:val="00CA54B7"/>
    <w:rsid w:val="00CA69BB"/>
    <w:rsid w:val="00CA780C"/>
    <w:rsid w:val="00CB097D"/>
    <w:rsid w:val="00CB0A11"/>
    <w:rsid w:val="00CB2E3C"/>
    <w:rsid w:val="00CB324E"/>
    <w:rsid w:val="00CB57C1"/>
    <w:rsid w:val="00CB6270"/>
    <w:rsid w:val="00CC0BEF"/>
    <w:rsid w:val="00CC40D3"/>
    <w:rsid w:val="00CC4AE6"/>
    <w:rsid w:val="00CC58AB"/>
    <w:rsid w:val="00CC6B78"/>
    <w:rsid w:val="00CC6D70"/>
    <w:rsid w:val="00CC6FCB"/>
    <w:rsid w:val="00CC73B5"/>
    <w:rsid w:val="00CD0D59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E1C65"/>
    <w:rsid w:val="00CE1F77"/>
    <w:rsid w:val="00CF09B4"/>
    <w:rsid w:val="00CF0BC8"/>
    <w:rsid w:val="00CF0F47"/>
    <w:rsid w:val="00CF2274"/>
    <w:rsid w:val="00CF23EF"/>
    <w:rsid w:val="00CF33FE"/>
    <w:rsid w:val="00CF3AE9"/>
    <w:rsid w:val="00CF3DBF"/>
    <w:rsid w:val="00CF40DD"/>
    <w:rsid w:val="00CF4CB6"/>
    <w:rsid w:val="00CF66DF"/>
    <w:rsid w:val="00CF6A93"/>
    <w:rsid w:val="00D00737"/>
    <w:rsid w:val="00D038BF"/>
    <w:rsid w:val="00D041B3"/>
    <w:rsid w:val="00D04585"/>
    <w:rsid w:val="00D04F47"/>
    <w:rsid w:val="00D063A4"/>
    <w:rsid w:val="00D100F5"/>
    <w:rsid w:val="00D1013D"/>
    <w:rsid w:val="00D10279"/>
    <w:rsid w:val="00D1064D"/>
    <w:rsid w:val="00D10F05"/>
    <w:rsid w:val="00D11039"/>
    <w:rsid w:val="00D1224D"/>
    <w:rsid w:val="00D125D8"/>
    <w:rsid w:val="00D1411C"/>
    <w:rsid w:val="00D14C85"/>
    <w:rsid w:val="00D1528A"/>
    <w:rsid w:val="00D17A40"/>
    <w:rsid w:val="00D20C1B"/>
    <w:rsid w:val="00D211AF"/>
    <w:rsid w:val="00D21D3B"/>
    <w:rsid w:val="00D22299"/>
    <w:rsid w:val="00D2337B"/>
    <w:rsid w:val="00D243E8"/>
    <w:rsid w:val="00D24C00"/>
    <w:rsid w:val="00D267F6"/>
    <w:rsid w:val="00D27D75"/>
    <w:rsid w:val="00D32723"/>
    <w:rsid w:val="00D32FD3"/>
    <w:rsid w:val="00D34F4F"/>
    <w:rsid w:val="00D368F9"/>
    <w:rsid w:val="00D36B16"/>
    <w:rsid w:val="00D36B2D"/>
    <w:rsid w:val="00D36E67"/>
    <w:rsid w:val="00D36FE5"/>
    <w:rsid w:val="00D37108"/>
    <w:rsid w:val="00D40706"/>
    <w:rsid w:val="00D407F0"/>
    <w:rsid w:val="00D40AF2"/>
    <w:rsid w:val="00D40F68"/>
    <w:rsid w:val="00D42FA0"/>
    <w:rsid w:val="00D43386"/>
    <w:rsid w:val="00D438F8"/>
    <w:rsid w:val="00D474E2"/>
    <w:rsid w:val="00D50156"/>
    <w:rsid w:val="00D54505"/>
    <w:rsid w:val="00D54F27"/>
    <w:rsid w:val="00D56D28"/>
    <w:rsid w:val="00D60892"/>
    <w:rsid w:val="00D62198"/>
    <w:rsid w:val="00D625B9"/>
    <w:rsid w:val="00D63799"/>
    <w:rsid w:val="00D64D21"/>
    <w:rsid w:val="00D65707"/>
    <w:rsid w:val="00D721AD"/>
    <w:rsid w:val="00D75D34"/>
    <w:rsid w:val="00D768D5"/>
    <w:rsid w:val="00D77541"/>
    <w:rsid w:val="00D800AD"/>
    <w:rsid w:val="00D835C5"/>
    <w:rsid w:val="00D83872"/>
    <w:rsid w:val="00D8536B"/>
    <w:rsid w:val="00D860AB"/>
    <w:rsid w:val="00D8720A"/>
    <w:rsid w:val="00D901DF"/>
    <w:rsid w:val="00D90745"/>
    <w:rsid w:val="00D90E33"/>
    <w:rsid w:val="00D94F26"/>
    <w:rsid w:val="00D95B98"/>
    <w:rsid w:val="00D95CFB"/>
    <w:rsid w:val="00D960DF"/>
    <w:rsid w:val="00D970B3"/>
    <w:rsid w:val="00D97936"/>
    <w:rsid w:val="00DA00D5"/>
    <w:rsid w:val="00DA3332"/>
    <w:rsid w:val="00DA530B"/>
    <w:rsid w:val="00DA5A18"/>
    <w:rsid w:val="00DA5A37"/>
    <w:rsid w:val="00DA70F5"/>
    <w:rsid w:val="00DA7335"/>
    <w:rsid w:val="00DB2554"/>
    <w:rsid w:val="00DB26E4"/>
    <w:rsid w:val="00DB34DD"/>
    <w:rsid w:val="00DB3678"/>
    <w:rsid w:val="00DB50E7"/>
    <w:rsid w:val="00DB542D"/>
    <w:rsid w:val="00DB594D"/>
    <w:rsid w:val="00DB6E49"/>
    <w:rsid w:val="00DB70C8"/>
    <w:rsid w:val="00DC00CE"/>
    <w:rsid w:val="00DC2736"/>
    <w:rsid w:val="00DC31F4"/>
    <w:rsid w:val="00DC3FA1"/>
    <w:rsid w:val="00DC5847"/>
    <w:rsid w:val="00DC653E"/>
    <w:rsid w:val="00DC7631"/>
    <w:rsid w:val="00DD1BB8"/>
    <w:rsid w:val="00DD31AF"/>
    <w:rsid w:val="00DD3983"/>
    <w:rsid w:val="00DD3A44"/>
    <w:rsid w:val="00DD5E57"/>
    <w:rsid w:val="00DD7F6B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AE8"/>
    <w:rsid w:val="00DE65B7"/>
    <w:rsid w:val="00DE6826"/>
    <w:rsid w:val="00DE6918"/>
    <w:rsid w:val="00DF2680"/>
    <w:rsid w:val="00DF5859"/>
    <w:rsid w:val="00DF5E1A"/>
    <w:rsid w:val="00DF7123"/>
    <w:rsid w:val="00DF7602"/>
    <w:rsid w:val="00E00473"/>
    <w:rsid w:val="00E02500"/>
    <w:rsid w:val="00E031EA"/>
    <w:rsid w:val="00E03C9D"/>
    <w:rsid w:val="00E0406D"/>
    <w:rsid w:val="00E04DCD"/>
    <w:rsid w:val="00E0534B"/>
    <w:rsid w:val="00E11B33"/>
    <w:rsid w:val="00E12B7A"/>
    <w:rsid w:val="00E176A9"/>
    <w:rsid w:val="00E20619"/>
    <w:rsid w:val="00E26930"/>
    <w:rsid w:val="00E303E1"/>
    <w:rsid w:val="00E31A6A"/>
    <w:rsid w:val="00E33723"/>
    <w:rsid w:val="00E3604A"/>
    <w:rsid w:val="00E36949"/>
    <w:rsid w:val="00E36AEC"/>
    <w:rsid w:val="00E410E0"/>
    <w:rsid w:val="00E41118"/>
    <w:rsid w:val="00E4121C"/>
    <w:rsid w:val="00E425B1"/>
    <w:rsid w:val="00E43593"/>
    <w:rsid w:val="00E47187"/>
    <w:rsid w:val="00E47CF3"/>
    <w:rsid w:val="00E50500"/>
    <w:rsid w:val="00E53C28"/>
    <w:rsid w:val="00E54831"/>
    <w:rsid w:val="00E55F62"/>
    <w:rsid w:val="00E560AF"/>
    <w:rsid w:val="00E6070D"/>
    <w:rsid w:val="00E60871"/>
    <w:rsid w:val="00E60BA4"/>
    <w:rsid w:val="00E616C0"/>
    <w:rsid w:val="00E64E6F"/>
    <w:rsid w:val="00E650E6"/>
    <w:rsid w:val="00E657F5"/>
    <w:rsid w:val="00E6652A"/>
    <w:rsid w:val="00E66BD7"/>
    <w:rsid w:val="00E66EB2"/>
    <w:rsid w:val="00E70487"/>
    <w:rsid w:val="00E70FD5"/>
    <w:rsid w:val="00E71670"/>
    <w:rsid w:val="00E71A52"/>
    <w:rsid w:val="00E722FA"/>
    <w:rsid w:val="00E729C2"/>
    <w:rsid w:val="00E73508"/>
    <w:rsid w:val="00E74ED4"/>
    <w:rsid w:val="00E7507A"/>
    <w:rsid w:val="00E764BE"/>
    <w:rsid w:val="00E77A22"/>
    <w:rsid w:val="00E8543E"/>
    <w:rsid w:val="00E87CF4"/>
    <w:rsid w:val="00E87F7D"/>
    <w:rsid w:val="00E901CB"/>
    <w:rsid w:val="00E9395C"/>
    <w:rsid w:val="00E9486C"/>
    <w:rsid w:val="00E94D53"/>
    <w:rsid w:val="00E97154"/>
    <w:rsid w:val="00EA3598"/>
    <w:rsid w:val="00EA4157"/>
    <w:rsid w:val="00EA460C"/>
    <w:rsid w:val="00EA4EEA"/>
    <w:rsid w:val="00EA4F9C"/>
    <w:rsid w:val="00EA5D07"/>
    <w:rsid w:val="00EA60DC"/>
    <w:rsid w:val="00EA7D58"/>
    <w:rsid w:val="00EB0C07"/>
    <w:rsid w:val="00EB48D4"/>
    <w:rsid w:val="00EB5637"/>
    <w:rsid w:val="00EB5668"/>
    <w:rsid w:val="00EB5EC7"/>
    <w:rsid w:val="00EB6F67"/>
    <w:rsid w:val="00EC088A"/>
    <w:rsid w:val="00EC16E5"/>
    <w:rsid w:val="00EC565B"/>
    <w:rsid w:val="00EC5B0E"/>
    <w:rsid w:val="00ED133D"/>
    <w:rsid w:val="00ED39D0"/>
    <w:rsid w:val="00ED414B"/>
    <w:rsid w:val="00ED4284"/>
    <w:rsid w:val="00EE093E"/>
    <w:rsid w:val="00EE211E"/>
    <w:rsid w:val="00EE45A7"/>
    <w:rsid w:val="00EE4D92"/>
    <w:rsid w:val="00EE4E13"/>
    <w:rsid w:val="00EF0126"/>
    <w:rsid w:val="00EF19D9"/>
    <w:rsid w:val="00EF2BFF"/>
    <w:rsid w:val="00EF2C29"/>
    <w:rsid w:val="00EF2E96"/>
    <w:rsid w:val="00EF66BF"/>
    <w:rsid w:val="00EF708C"/>
    <w:rsid w:val="00EF72AA"/>
    <w:rsid w:val="00EF7342"/>
    <w:rsid w:val="00EF7C83"/>
    <w:rsid w:val="00F00B27"/>
    <w:rsid w:val="00F01A42"/>
    <w:rsid w:val="00F028DB"/>
    <w:rsid w:val="00F043E9"/>
    <w:rsid w:val="00F04F85"/>
    <w:rsid w:val="00F077F2"/>
    <w:rsid w:val="00F1024B"/>
    <w:rsid w:val="00F11C06"/>
    <w:rsid w:val="00F12AFE"/>
    <w:rsid w:val="00F134D5"/>
    <w:rsid w:val="00F143B4"/>
    <w:rsid w:val="00F17027"/>
    <w:rsid w:val="00F17130"/>
    <w:rsid w:val="00F17B86"/>
    <w:rsid w:val="00F22BE5"/>
    <w:rsid w:val="00F23C66"/>
    <w:rsid w:val="00F2455E"/>
    <w:rsid w:val="00F24D51"/>
    <w:rsid w:val="00F2598F"/>
    <w:rsid w:val="00F26C3D"/>
    <w:rsid w:val="00F31A52"/>
    <w:rsid w:val="00F3661E"/>
    <w:rsid w:val="00F42EF2"/>
    <w:rsid w:val="00F4388C"/>
    <w:rsid w:val="00F43992"/>
    <w:rsid w:val="00F46F56"/>
    <w:rsid w:val="00F47696"/>
    <w:rsid w:val="00F47A47"/>
    <w:rsid w:val="00F5031F"/>
    <w:rsid w:val="00F50FFF"/>
    <w:rsid w:val="00F51646"/>
    <w:rsid w:val="00F521EA"/>
    <w:rsid w:val="00F529A0"/>
    <w:rsid w:val="00F531D2"/>
    <w:rsid w:val="00F5789E"/>
    <w:rsid w:val="00F57EE3"/>
    <w:rsid w:val="00F6194D"/>
    <w:rsid w:val="00F61E70"/>
    <w:rsid w:val="00F63A61"/>
    <w:rsid w:val="00F676F7"/>
    <w:rsid w:val="00F71428"/>
    <w:rsid w:val="00F71431"/>
    <w:rsid w:val="00F7178D"/>
    <w:rsid w:val="00F722E0"/>
    <w:rsid w:val="00F738AF"/>
    <w:rsid w:val="00F744D5"/>
    <w:rsid w:val="00F769CB"/>
    <w:rsid w:val="00F8317B"/>
    <w:rsid w:val="00F83316"/>
    <w:rsid w:val="00F84339"/>
    <w:rsid w:val="00F84A54"/>
    <w:rsid w:val="00F86F86"/>
    <w:rsid w:val="00F87C11"/>
    <w:rsid w:val="00F9078A"/>
    <w:rsid w:val="00F91F9D"/>
    <w:rsid w:val="00F92F1A"/>
    <w:rsid w:val="00F931A5"/>
    <w:rsid w:val="00F93FD4"/>
    <w:rsid w:val="00F93FEA"/>
    <w:rsid w:val="00F94BAA"/>
    <w:rsid w:val="00F95228"/>
    <w:rsid w:val="00F958F1"/>
    <w:rsid w:val="00F95A26"/>
    <w:rsid w:val="00F964C8"/>
    <w:rsid w:val="00F96D8A"/>
    <w:rsid w:val="00FB2069"/>
    <w:rsid w:val="00FB34AB"/>
    <w:rsid w:val="00FB3B15"/>
    <w:rsid w:val="00FB43C0"/>
    <w:rsid w:val="00FB4B2A"/>
    <w:rsid w:val="00FB4CDF"/>
    <w:rsid w:val="00FB5024"/>
    <w:rsid w:val="00FB6943"/>
    <w:rsid w:val="00FB7922"/>
    <w:rsid w:val="00FC3F71"/>
    <w:rsid w:val="00FC44C1"/>
    <w:rsid w:val="00FC5519"/>
    <w:rsid w:val="00FC57B3"/>
    <w:rsid w:val="00FC7664"/>
    <w:rsid w:val="00FC7879"/>
    <w:rsid w:val="00FC7DCB"/>
    <w:rsid w:val="00FD1EBA"/>
    <w:rsid w:val="00FD461E"/>
    <w:rsid w:val="00FD4649"/>
    <w:rsid w:val="00FD51B6"/>
    <w:rsid w:val="00FD6631"/>
    <w:rsid w:val="00FD7225"/>
    <w:rsid w:val="00FE0809"/>
    <w:rsid w:val="00FE5D7F"/>
    <w:rsid w:val="00FE6A97"/>
    <w:rsid w:val="00FF0D0D"/>
    <w:rsid w:val="00FF14F9"/>
    <w:rsid w:val="00FF1FF6"/>
    <w:rsid w:val="00FF5491"/>
    <w:rsid w:val="00FF600B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99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99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54E2-D7E2-41C3-837C-1B5585EC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наташа</cp:lastModifiedBy>
  <cp:revision>2</cp:revision>
  <cp:lastPrinted>2020-03-13T12:19:00Z</cp:lastPrinted>
  <dcterms:created xsi:type="dcterms:W3CDTF">2020-03-27T12:15:00Z</dcterms:created>
  <dcterms:modified xsi:type="dcterms:W3CDTF">2020-03-27T12:15:00Z</dcterms:modified>
</cp:coreProperties>
</file>